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4" o:title="Newsprint" type="tile"/>
    </v:background>
  </w:background>
  <w:body>
    <w:p w:rsidR="005F6A1F" w:rsidRDefault="005F6A1F" w:rsidP="00F14CD0">
      <w:pPr>
        <w:spacing w:after="0" w:line="240" w:lineRule="auto"/>
        <w:jc w:val="center"/>
        <w:rPr>
          <w:rFonts w:ascii="Verdana" w:eastAsia="Arial Unicode MS" w:hAnsi="Verdana" w:cs="Times New Roman"/>
          <w:b/>
          <w:sz w:val="32"/>
          <w:szCs w:val="32"/>
        </w:rPr>
      </w:pPr>
    </w:p>
    <w:p w:rsidR="00972958" w:rsidRPr="00D4664C" w:rsidRDefault="00407E8C" w:rsidP="00F14CD0">
      <w:pPr>
        <w:spacing w:after="0" w:line="240" w:lineRule="auto"/>
        <w:jc w:val="center"/>
        <w:rPr>
          <w:rFonts w:ascii="Verdana" w:eastAsia="Arial Unicode MS" w:hAnsi="Verdana" w:cs="Times New Roman"/>
          <w:b/>
          <w:sz w:val="24"/>
          <w:szCs w:val="32"/>
          <w:u w:val="single"/>
        </w:rPr>
      </w:pPr>
      <w:r w:rsidRPr="00D4664C">
        <w:rPr>
          <w:rFonts w:ascii="Verdana" w:eastAsia="Arial Unicode MS" w:hAnsi="Verdana" w:cs="Times New Roman"/>
          <w:b/>
          <w:sz w:val="24"/>
          <w:szCs w:val="32"/>
          <w:u w:val="single"/>
        </w:rPr>
        <w:t>SCHEME OF KIOCL LIMITED – SEVOTTAM</w:t>
      </w:r>
    </w:p>
    <w:p w:rsidR="00407E8C" w:rsidRPr="00AD6454" w:rsidRDefault="00407E8C" w:rsidP="00F14CD0">
      <w:pPr>
        <w:spacing w:after="0" w:line="240" w:lineRule="auto"/>
        <w:rPr>
          <w:rFonts w:ascii="Verdana" w:eastAsia="Arial Unicode MS" w:hAnsi="Verdana" w:cs="Times New Roman"/>
        </w:rPr>
      </w:pPr>
    </w:p>
    <w:p w:rsidR="00407E8C" w:rsidRPr="00AD6454" w:rsidRDefault="00407E8C"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The Second administrative reforms commission in its 12</w:t>
      </w:r>
      <w:r w:rsidRPr="00AD6454">
        <w:rPr>
          <w:rFonts w:ascii="Verdana" w:eastAsia="Arial Unicode MS" w:hAnsi="Verdana" w:cs="Times New Roman"/>
          <w:vertAlign w:val="superscript"/>
        </w:rPr>
        <w:t>th</w:t>
      </w:r>
      <w:r w:rsidRPr="00AD6454">
        <w:rPr>
          <w:rFonts w:ascii="Verdana" w:eastAsia="Arial Unicode MS" w:hAnsi="Verdana" w:cs="Times New Roman"/>
        </w:rPr>
        <w:t xml:space="preserve"> report “Citizens Centric Administration” – the Heart of Governance” in paragraph 4.6.2 recommended for making organization transparent, accountable and citizens friendly through making citizens charter more effective and mandatory. The Department of Administrative Reforms and Public Grievances has developed a model for benchmarking Excellence in Public Service Delivery (</w:t>
      </w:r>
      <w:proofErr w:type="spellStart"/>
      <w:r w:rsidRPr="00AD6454">
        <w:rPr>
          <w:rFonts w:ascii="Verdana" w:eastAsia="Arial Unicode MS" w:hAnsi="Verdana" w:cs="Times New Roman"/>
        </w:rPr>
        <w:t>Sevottam</w:t>
      </w:r>
      <w:proofErr w:type="spellEnd"/>
      <w:r w:rsidRPr="00AD6454">
        <w:rPr>
          <w:rFonts w:ascii="Verdana" w:eastAsia="Arial Unicode MS" w:hAnsi="Verdana" w:cs="Times New Roman"/>
        </w:rPr>
        <w:t xml:space="preserve">). The model provides the frame work to organizations to assess and improve the quality of services delivery for the citizens. It involves the identification of the services delivered to the citizens, quality service, its objective, improvement of quality, by using innovative methods for developing business process and more informative with the help of information technology. The frame work is a best-in-class in the world wide scenario and effective in the Indian Industrial Scenario for achieving the expected targets, grievances </w:t>
      </w:r>
      <w:proofErr w:type="spellStart"/>
      <w:r w:rsidRPr="00AD6454">
        <w:rPr>
          <w:rFonts w:ascii="Verdana" w:eastAsia="Arial Unicode MS" w:hAnsi="Verdana" w:cs="Times New Roman"/>
        </w:rPr>
        <w:t>redressal</w:t>
      </w:r>
      <w:proofErr w:type="spellEnd"/>
      <w:r w:rsidRPr="00AD6454">
        <w:rPr>
          <w:rFonts w:ascii="Verdana" w:eastAsia="Arial Unicode MS" w:hAnsi="Verdana" w:cs="Times New Roman"/>
        </w:rPr>
        <w:t xml:space="preserve"> and service oriented </w:t>
      </w:r>
      <w:r w:rsidR="0083732C" w:rsidRPr="00AD6454">
        <w:rPr>
          <w:rFonts w:ascii="Verdana" w:eastAsia="Arial Unicode MS" w:hAnsi="Verdana" w:cs="Times New Roman"/>
        </w:rPr>
        <w:t>towards</w:t>
      </w:r>
      <w:r w:rsidRPr="00AD6454">
        <w:rPr>
          <w:rFonts w:ascii="Verdana" w:eastAsia="Arial Unicode MS" w:hAnsi="Verdana" w:cs="Times New Roman"/>
        </w:rPr>
        <w:t xml:space="preserve"> citizens/clients and for fulfilling the commitment of the organization.</w:t>
      </w:r>
    </w:p>
    <w:p w:rsidR="00407E8C" w:rsidRPr="00AD6454" w:rsidRDefault="00407E8C" w:rsidP="00F14CD0">
      <w:pPr>
        <w:spacing w:after="0" w:line="240" w:lineRule="auto"/>
        <w:rPr>
          <w:rFonts w:ascii="Verdana" w:eastAsia="Arial Unicode MS" w:hAnsi="Verdana" w:cs="Times New Roman"/>
        </w:rPr>
      </w:pPr>
    </w:p>
    <w:p w:rsidR="00E75F2E" w:rsidRPr="00AD6454" w:rsidRDefault="00E75F2E" w:rsidP="00F14CD0">
      <w:pPr>
        <w:spacing w:after="0" w:line="240" w:lineRule="auto"/>
        <w:jc w:val="both"/>
        <w:rPr>
          <w:rFonts w:ascii="Verdana" w:hAnsi="Verdana" w:cs="Times New Roman"/>
        </w:rPr>
      </w:pPr>
      <w:r w:rsidRPr="00AD6454">
        <w:rPr>
          <w:rFonts w:ascii="Verdana" w:hAnsi="Verdana" w:cs="Times New Roman"/>
        </w:rPr>
        <w:t>[1]</w:t>
      </w:r>
      <w:r w:rsidRPr="00AD6454">
        <w:rPr>
          <w:rFonts w:ascii="Verdana" w:hAnsi="Verdana" w:cs="Times New Roman"/>
        </w:rPr>
        <w:tab/>
      </w:r>
      <w:r w:rsidRPr="00AD6454">
        <w:rPr>
          <w:rFonts w:ascii="Verdana" w:eastAsia="Calibri" w:hAnsi="Verdana" w:cs="Times New Roman"/>
          <w:b/>
          <w:u w:val="single"/>
        </w:rPr>
        <w:t xml:space="preserve">HISTORY OF THE </w:t>
      </w:r>
      <w:r w:rsidRPr="00AD6454">
        <w:rPr>
          <w:rFonts w:ascii="Verdana" w:hAnsi="Verdana" w:cs="Times New Roman"/>
          <w:b/>
          <w:u w:val="single"/>
        </w:rPr>
        <w:t>KIOCL</w:t>
      </w:r>
      <w:r w:rsidRPr="00AD6454">
        <w:rPr>
          <w:rFonts w:ascii="Verdana" w:hAnsi="Verdana" w:cs="Times New Roman"/>
        </w:rPr>
        <w:t xml:space="preserve"> </w:t>
      </w:r>
    </w:p>
    <w:p w:rsidR="006D6E7E" w:rsidRPr="00AD6454" w:rsidRDefault="006D6E7E" w:rsidP="00F14CD0">
      <w:pPr>
        <w:spacing w:after="0" w:line="240" w:lineRule="auto"/>
        <w:jc w:val="both"/>
        <w:rPr>
          <w:rFonts w:ascii="Verdana" w:hAnsi="Verdana" w:cs="Times New Roman"/>
        </w:rPr>
      </w:pPr>
    </w:p>
    <w:p w:rsidR="006D6E7E" w:rsidRPr="00AD6454" w:rsidRDefault="006D6E7E" w:rsidP="00F14CD0">
      <w:pPr>
        <w:spacing w:line="240" w:lineRule="auto"/>
        <w:jc w:val="both"/>
        <w:rPr>
          <w:rFonts w:ascii="Verdana" w:hAnsi="Verdana" w:cs="Times New Roman"/>
        </w:rPr>
      </w:pPr>
      <w:r w:rsidRPr="00AD6454">
        <w:rPr>
          <w:rFonts w:ascii="Verdana" w:hAnsi="Verdana" w:cs="Times New Roman"/>
        </w:rPr>
        <w:t xml:space="preserve">KIOCL LIMITED was established in the year 1976 with a planned investment of US $ 630 million. It was the country’s largest iron ore project for beneficiation of low grade Iron ore, located in the </w:t>
      </w:r>
      <w:proofErr w:type="spellStart"/>
      <w:r w:rsidRPr="00AD6454">
        <w:rPr>
          <w:rFonts w:ascii="Verdana" w:hAnsi="Verdana" w:cs="Times New Roman"/>
        </w:rPr>
        <w:t>Aroli</w:t>
      </w:r>
      <w:proofErr w:type="spellEnd"/>
      <w:r w:rsidRPr="00AD6454">
        <w:rPr>
          <w:rFonts w:ascii="Verdana" w:hAnsi="Verdana" w:cs="Times New Roman"/>
        </w:rPr>
        <w:t xml:space="preserve"> - </w:t>
      </w:r>
      <w:proofErr w:type="spellStart"/>
      <w:r w:rsidRPr="00AD6454">
        <w:rPr>
          <w:rFonts w:ascii="Verdana" w:hAnsi="Verdana" w:cs="Times New Roman"/>
        </w:rPr>
        <w:t>Gangamoola</w:t>
      </w:r>
      <w:proofErr w:type="spellEnd"/>
      <w:r w:rsidRPr="00AD6454">
        <w:rPr>
          <w:rFonts w:ascii="Verdana" w:hAnsi="Verdana" w:cs="Times New Roman"/>
        </w:rPr>
        <w:t xml:space="preserve"> range of the Western Ghats in </w:t>
      </w:r>
      <w:proofErr w:type="spellStart"/>
      <w:r w:rsidRPr="00AD6454">
        <w:rPr>
          <w:rFonts w:ascii="Verdana" w:hAnsi="Verdana" w:cs="Times New Roman"/>
        </w:rPr>
        <w:t>Chickmagalur</w:t>
      </w:r>
      <w:proofErr w:type="spellEnd"/>
      <w:r w:rsidRPr="00AD6454">
        <w:rPr>
          <w:rFonts w:ascii="Verdana" w:hAnsi="Verdana" w:cs="Times New Roman"/>
        </w:rPr>
        <w:t xml:space="preserve"> District of Karnataka. KIOCL was born out of a Memorandum of Understanding signed on 2.5.1974 between Govt. of Iran and India for implementation of the project for production and delivery of Iron Ore concentrate to National Iranian Steel Company. A Financial Agreement and a Sale &amp; Purchase Contract were concluded on 4.11.1975, the former for extending credit </w:t>
      </w:r>
      <w:proofErr w:type="spellStart"/>
      <w:r w:rsidRPr="00AD6454">
        <w:rPr>
          <w:rFonts w:ascii="Verdana" w:hAnsi="Verdana" w:cs="Times New Roman"/>
        </w:rPr>
        <w:t>upto</w:t>
      </w:r>
      <w:proofErr w:type="spellEnd"/>
      <w:r w:rsidRPr="00AD6454">
        <w:rPr>
          <w:rFonts w:ascii="Verdana" w:hAnsi="Verdana" w:cs="Times New Roman"/>
        </w:rPr>
        <w:t xml:space="preserve"> US $ 630 million by Iran and the latter for production and delivery of 150 million </w:t>
      </w:r>
      <w:proofErr w:type="spellStart"/>
      <w:r w:rsidRPr="00AD6454">
        <w:rPr>
          <w:rFonts w:ascii="Verdana" w:hAnsi="Verdana" w:cs="Times New Roman"/>
        </w:rPr>
        <w:t>tonnes</w:t>
      </w:r>
      <w:proofErr w:type="spellEnd"/>
      <w:r w:rsidRPr="00AD6454">
        <w:rPr>
          <w:rFonts w:ascii="Verdana" w:hAnsi="Verdana" w:cs="Times New Roman"/>
        </w:rPr>
        <w:t xml:space="preserve"> of Iron Ore Concentrate beginning from August 1980 by KIOCL. Iran could provide only US $ 255 million as against agreed US $ 630 million because of political developments in that country. The project was, however, completed without cost and time overrun with funds provided by Govt. of India. The timely completion of the project facilitated saving of </w:t>
      </w:r>
      <w:proofErr w:type="spellStart"/>
      <w:r w:rsidR="009C5A58">
        <w:rPr>
          <w:rFonts w:ascii="Rupee Foradian" w:hAnsi="Rupee Foradian" w:cs="Times New Roman"/>
        </w:rPr>
        <w:t>Rs</w:t>
      </w:r>
      <w:proofErr w:type="spellEnd"/>
      <w:r w:rsidR="009C5A58">
        <w:rPr>
          <w:rFonts w:ascii="Rupee Foradian" w:hAnsi="Rupee Foradian" w:cs="Times New Roman"/>
        </w:rPr>
        <w:t>.</w:t>
      </w:r>
      <w:r w:rsidRPr="00DC1013">
        <w:rPr>
          <w:rFonts w:ascii="Rupee Foradian" w:hAnsi="Rupee Foradian" w:cs="Times New Roman"/>
        </w:rPr>
        <w:t xml:space="preserve"> </w:t>
      </w:r>
      <w:r w:rsidRPr="00AD6454">
        <w:rPr>
          <w:rFonts w:ascii="Verdana" w:hAnsi="Verdana" w:cs="Times New Roman"/>
        </w:rPr>
        <w:t xml:space="preserve">80 </w:t>
      </w:r>
      <w:proofErr w:type="spellStart"/>
      <w:r w:rsidRPr="00AD6454">
        <w:rPr>
          <w:rFonts w:ascii="Verdana" w:hAnsi="Verdana" w:cs="Times New Roman"/>
        </w:rPr>
        <w:t>crores</w:t>
      </w:r>
      <w:proofErr w:type="spellEnd"/>
      <w:r w:rsidRPr="00AD6454">
        <w:rPr>
          <w:rFonts w:ascii="Verdana" w:hAnsi="Verdana" w:cs="Times New Roman"/>
        </w:rPr>
        <w:t xml:space="preserve">. The mine and plant facilities were commissioned in 1980 and the first shipment of concentrate was made in October 1981. </w:t>
      </w:r>
    </w:p>
    <w:p w:rsidR="005F6A1F" w:rsidRDefault="006D6E7E" w:rsidP="00F14CD0">
      <w:pPr>
        <w:spacing w:line="240" w:lineRule="auto"/>
        <w:jc w:val="both"/>
        <w:rPr>
          <w:rFonts w:ascii="Verdana" w:hAnsi="Verdana" w:cs="Times New Roman"/>
        </w:rPr>
      </w:pPr>
      <w:r w:rsidRPr="00AD6454">
        <w:rPr>
          <w:rFonts w:ascii="Verdana" w:hAnsi="Verdana" w:cs="Times New Roman"/>
        </w:rPr>
        <w:t xml:space="preserve">The </w:t>
      </w:r>
      <w:proofErr w:type="spellStart"/>
      <w:r w:rsidRPr="00AD6454">
        <w:rPr>
          <w:rFonts w:ascii="Verdana" w:hAnsi="Verdana" w:cs="Times New Roman"/>
        </w:rPr>
        <w:t>Hon’ble</w:t>
      </w:r>
      <w:proofErr w:type="spellEnd"/>
      <w:r w:rsidRPr="00AD6454">
        <w:rPr>
          <w:rFonts w:ascii="Verdana" w:hAnsi="Verdana" w:cs="Times New Roman"/>
        </w:rPr>
        <w:t xml:space="preserve"> Supreme Court in its order dated 30.10.2002 directed that the mining </w:t>
      </w:r>
      <w:proofErr w:type="gramStart"/>
      <w:r w:rsidRPr="00AD6454">
        <w:rPr>
          <w:rFonts w:ascii="Verdana" w:hAnsi="Verdana" w:cs="Times New Roman"/>
        </w:rPr>
        <w:t>activities</w:t>
      </w:r>
      <w:proofErr w:type="gramEnd"/>
      <w:r w:rsidRPr="00AD6454">
        <w:rPr>
          <w:rFonts w:ascii="Verdana" w:hAnsi="Verdana" w:cs="Times New Roman"/>
        </w:rPr>
        <w:t xml:space="preserve"> at </w:t>
      </w:r>
      <w:proofErr w:type="spellStart"/>
      <w:r w:rsidRPr="00AD6454">
        <w:rPr>
          <w:rFonts w:ascii="Verdana" w:hAnsi="Verdana" w:cs="Times New Roman"/>
        </w:rPr>
        <w:t>Kudremukh</w:t>
      </w:r>
      <w:proofErr w:type="spellEnd"/>
      <w:r w:rsidRPr="00AD6454">
        <w:rPr>
          <w:rFonts w:ascii="Verdana" w:hAnsi="Verdana" w:cs="Times New Roman"/>
        </w:rPr>
        <w:t xml:space="preserve"> Mine can be continued till the end of 2005 by which time the weathered secondary ore available in the already broken up area should be exhausted. Accordingly, as per the </w:t>
      </w:r>
      <w:proofErr w:type="spellStart"/>
      <w:r w:rsidRPr="00AD6454">
        <w:rPr>
          <w:rFonts w:ascii="Verdana" w:hAnsi="Verdana" w:cs="Times New Roman"/>
        </w:rPr>
        <w:t>Hon’ble</w:t>
      </w:r>
      <w:proofErr w:type="spellEnd"/>
      <w:r w:rsidRPr="00AD6454">
        <w:rPr>
          <w:rFonts w:ascii="Verdana" w:hAnsi="Verdana" w:cs="Times New Roman"/>
        </w:rPr>
        <w:t xml:space="preserve"> Supreme Court order, the mining operation at </w:t>
      </w:r>
      <w:proofErr w:type="spellStart"/>
      <w:r w:rsidRPr="00AD6454">
        <w:rPr>
          <w:rFonts w:ascii="Verdana" w:hAnsi="Verdana" w:cs="Times New Roman"/>
        </w:rPr>
        <w:t>Kudremukh</w:t>
      </w:r>
      <w:proofErr w:type="spellEnd"/>
      <w:r w:rsidRPr="00AD6454">
        <w:rPr>
          <w:rFonts w:ascii="Verdana" w:hAnsi="Verdana" w:cs="Times New Roman"/>
        </w:rPr>
        <w:t xml:space="preserve"> mine was stopped w.e.f.1.1.2006.</w:t>
      </w:r>
    </w:p>
    <w:p w:rsidR="006D6E7E" w:rsidRPr="00AD6454" w:rsidRDefault="006D6E7E" w:rsidP="00F14CD0">
      <w:pPr>
        <w:spacing w:line="240" w:lineRule="auto"/>
        <w:jc w:val="both"/>
        <w:rPr>
          <w:rFonts w:ascii="Verdana" w:hAnsi="Verdana" w:cs="Times New Roman"/>
        </w:rPr>
      </w:pPr>
      <w:r w:rsidRPr="00AD6454">
        <w:rPr>
          <w:rFonts w:ascii="Verdana" w:hAnsi="Verdana" w:cs="Times New Roman"/>
        </w:rPr>
        <w:t xml:space="preserve">  </w:t>
      </w:r>
    </w:p>
    <w:p w:rsidR="005F6A1F" w:rsidRDefault="005F6A1F" w:rsidP="00F14CD0">
      <w:pPr>
        <w:spacing w:after="0" w:line="240" w:lineRule="auto"/>
        <w:rPr>
          <w:rFonts w:ascii="Verdana" w:eastAsia="Arial Unicode MS" w:hAnsi="Verdana" w:cs="Times New Roman"/>
        </w:rPr>
      </w:pPr>
    </w:p>
    <w:p w:rsidR="00E1225C" w:rsidRPr="00AD6454" w:rsidRDefault="00E1225C" w:rsidP="00F14CD0">
      <w:pPr>
        <w:spacing w:after="0" w:line="240" w:lineRule="auto"/>
        <w:rPr>
          <w:rFonts w:ascii="Verdana" w:eastAsia="Arial Unicode MS" w:hAnsi="Verdana" w:cs="Times New Roman"/>
          <w:b/>
          <w:u w:val="single"/>
        </w:rPr>
      </w:pPr>
      <w:r w:rsidRPr="00AD6454">
        <w:rPr>
          <w:rFonts w:ascii="Verdana" w:eastAsia="Arial Unicode MS" w:hAnsi="Verdana" w:cs="Times New Roman"/>
        </w:rPr>
        <w:t>[</w:t>
      </w:r>
      <w:r w:rsidR="006D6E7E" w:rsidRPr="00AD6454">
        <w:rPr>
          <w:rFonts w:ascii="Verdana" w:eastAsia="Arial Unicode MS" w:hAnsi="Verdana" w:cs="Times New Roman"/>
        </w:rPr>
        <w:t>2</w:t>
      </w:r>
      <w:r w:rsidRPr="00AD6454">
        <w:rPr>
          <w:rFonts w:ascii="Verdana" w:eastAsia="Arial Unicode MS" w:hAnsi="Verdana" w:cs="Times New Roman"/>
        </w:rPr>
        <w:t xml:space="preserve">] </w:t>
      </w:r>
      <w:r w:rsidRPr="00AD6454">
        <w:rPr>
          <w:rFonts w:ascii="Verdana" w:eastAsia="Arial Unicode MS" w:hAnsi="Verdana" w:cs="Times New Roman"/>
        </w:rPr>
        <w:tab/>
      </w:r>
      <w:r w:rsidRPr="00AD6454">
        <w:rPr>
          <w:rFonts w:ascii="Verdana" w:eastAsia="Arial Unicode MS" w:hAnsi="Verdana" w:cs="Times New Roman"/>
          <w:b/>
          <w:u w:val="single"/>
        </w:rPr>
        <w:t>DETAILS OF BUSNIESS TRANSACTED BY THE ORGANISATION:</w:t>
      </w:r>
    </w:p>
    <w:p w:rsidR="00F05A8B" w:rsidRPr="00AD6454" w:rsidRDefault="00F05A8B" w:rsidP="00F14CD0">
      <w:pPr>
        <w:spacing w:after="0" w:line="240" w:lineRule="auto"/>
        <w:rPr>
          <w:rFonts w:ascii="Verdana" w:eastAsia="Arial Unicode MS" w:hAnsi="Verdana" w:cs="Times New Roman"/>
        </w:rPr>
      </w:pPr>
    </w:p>
    <w:p w:rsidR="00E1225C" w:rsidRPr="00AD6454" w:rsidRDefault="00F05A8B" w:rsidP="00F14CD0">
      <w:pPr>
        <w:spacing w:after="0" w:line="240" w:lineRule="auto"/>
        <w:jc w:val="both"/>
        <w:rPr>
          <w:rFonts w:ascii="Verdana" w:eastAsia="Arial Unicode MS" w:hAnsi="Verdana" w:cs="Times New Roman"/>
          <w:b/>
          <w:u w:val="single"/>
        </w:rPr>
      </w:pPr>
      <w:r w:rsidRPr="00AD6454">
        <w:rPr>
          <w:rFonts w:ascii="Verdana" w:eastAsia="Arial Unicode MS" w:hAnsi="Verdana" w:cs="Times New Roman"/>
        </w:rPr>
        <w:t xml:space="preserve">KIOCL LIMITED </w:t>
      </w:r>
      <w:r w:rsidR="00F92990" w:rsidRPr="00AD6454">
        <w:rPr>
          <w:rFonts w:ascii="Verdana" w:eastAsia="Arial Unicode MS" w:hAnsi="Verdana" w:cs="Times New Roman"/>
        </w:rPr>
        <w:t xml:space="preserve">a flagship Company under the Ministry of Steel, Government of India, with Mini </w:t>
      </w:r>
      <w:proofErr w:type="spellStart"/>
      <w:r w:rsidR="00F92990" w:rsidRPr="00AD6454">
        <w:rPr>
          <w:rFonts w:ascii="Verdana" w:eastAsia="Arial Unicode MS" w:hAnsi="Verdana" w:cs="Times New Roman"/>
        </w:rPr>
        <w:t>Ratna</w:t>
      </w:r>
      <w:proofErr w:type="spellEnd"/>
      <w:r w:rsidR="00F92990" w:rsidRPr="00AD6454">
        <w:rPr>
          <w:rFonts w:ascii="Verdana" w:eastAsia="Arial Unicode MS" w:hAnsi="Verdana" w:cs="Times New Roman"/>
        </w:rPr>
        <w:t xml:space="preserve"> Status came into existence on 2.4.1976. The Country’s prestigious 100% Export Oriented Unit has its </w:t>
      </w:r>
      <w:proofErr w:type="spellStart"/>
      <w:r w:rsidR="00F92990" w:rsidRPr="00AD6454">
        <w:rPr>
          <w:rFonts w:ascii="Verdana" w:eastAsia="Arial Unicode MS" w:hAnsi="Verdana" w:cs="Times New Roman"/>
        </w:rPr>
        <w:t>Pelletisation</w:t>
      </w:r>
      <w:proofErr w:type="spellEnd"/>
      <w:r w:rsidR="00F92990" w:rsidRPr="00AD6454">
        <w:rPr>
          <w:rFonts w:ascii="Verdana" w:eastAsia="Arial Unicode MS" w:hAnsi="Verdana" w:cs="Times New Roman"/>
        </w:rPr>
        <w:t xml:space="preserve"> Complex and Pig Iron Complex ( Blast Furnace Unit) at Mangalore, coastal city of Karnataka, is engaged in the business of manufacturing and exporting high quality Iron Oxide Pellets and supply of foundry grade Pig iron for domestic market. KIOCL is accredited </w:t>
      </w:r>
      <w:r w:rsidR="001E6FBE" w:rsidRPr="00AD6454">
        <w:rPr>
          <w:rFonts w:ascii="Verdana" w:eastAsia="Arial Unicode MS" w:hAnsi="Verdana" w:cs="Times New Roman"/>
        </w:rPr>
        <w:t>with</w:t>
      </w:r>
      <w:r w:rsidR="001E6FBE">
        <w:rPr>
          <w:rFonts w:ascii="Verdana" w:eastAsia="Arial Unicode MS" w:hAnsi="Verdana" w:cs="Times New Roman"/>
        </w:rPr>
        <w:t xml:space="preserve"> </w:t>
      </w:r>
      <w:r w:rsidR="001E6FBE" w:rsidRPr="00AD6454">
        <w:rPr>
          <w:rFonts w:ascii="Verdana" w:eastAsia="Arial Unicode MS" w:hAnsi="Verdana" w:cs="Times New Roman"/>
        </w:rPr>
        <w:t>ISO</w:t>
      </w:r>
      <w:r w:rsidR="00F92990" w:rsidRPr="00AD6454">
        <w:rPr>
          <w:rFonts w:ascii="Verdana" w:eastAsia="Arial Unicode MS" w:hAnsi="Verdana" w:cs="Times New Roman"/>
        </w:rPr>
        <w:t>-9001:2008, ISO-14001:2004 and compliant with OHSAS</w:t>
      </w:r>
      <w:r w:rsidR="001E6FBE" w:rsidRPr="00AD6454">
        <w:rPr>
          <w:rFonts w:ascii="Verdana" w:eastAsia="Arial Unicode MS" w:hAnsi="Verdana" w:cs="Times New Roman"/>
        </w:rPr>
        <w:t>: 18001:2007</w:t>
      </w:r>
      <w:r w:rsidR="00F92990" w:rsidRPr="00AD6454">
        <w:rPr>
          <w:rFonts w:ascii="Verdana" w:eastAsia="Arial Unicode MS" w:hAnsi="Verdana" w:cs="Times New Roman"/>
        </w:rPr>
        <w:t xml:space="preserve"> certification for </w:t>
      </w:r>
      <w:r w:rsidR="001E6FBE" w:rsidRPr="00AD6454">
        <w:rPr>
          <w:rFonts w:ascii="Verdana" w:eastAsia="Arial Unicode MS" w:hAnsi="Verdana" w:cs="Times New Roman"/>
        </w:rPr>
        <w:t>Occupational Hazardous</w:t>
      </w:r>
      <w:r w:rsidR="00F92990" w:rsidRPr="00AD6454">
        <w:rPr>
          <w:rFonts w:ascii="Verdana" w:eastAsia="Arial Unicode MS" w:hAnsi="Verdana" w:cs="Times New Roman"/>
        </w:rPr>
        <w:t xml:space="preserve"> and Safety Management System. </w:t>
      </w:r>
    </w:p>
    <w:p w:rsidR="00E1225C" w:rsidRPr="00AD6454" w:rsidRDefault="00E1225C" w:rsidP="00F14CD0">
      <w:pPr>
        <w:spacing w:after="0" w:line="240" w:lineRule="auto"/>
        <w:rPr>
          <w:rFonts w:ascii="Verdana" w:eastAsia="Arial Unicode MS" w:hAnsi="Verdana" w:cs="Times New Roman"/>
        </w:rPr>
      </w:pPr>
    </w:p>
    <w:p w:rsidR="00E1225C" w:rsidRPr="00FA0430" w:rsidRDefault="00E1225C" w:rsidP="00F14CD0">
      <w:pPr>
        <w:pStyle w:val="Heading5"/>
        <w:rPr>
          <w:rFonts w:ascii="Verdana" w:eastAsiaTheme="minorHAnsi" w:hAnsi="Verdana"/>
          <w:bCs w:val="0"/>
          <w:color w:val="auto"/>
          <w:sz w:val="22"/>
          <w:szCs w:val="22"/>
          <w:u w:val="single"/>
          <w:lang w:val="en-US"/>
        </w:rPr>
      </w:pPr>
      <w:r w:rsidRPr="00AD6454">
        <w:rPr>
          <w:rFonts w:ascii="Verdana" w:eastAsia="Arial Unicode MS" w:hAnsi="Verdana"/>
          <w:b w:val="0"/>
          <w:color w:val="auto"/>
          <w:sz w:val="22"/>
          <w:szCs w:val="22"/>
        </w:rPr>
        <w:t>[</w:t>
      </w:r>
      <w:r w:rsidR="006D6E7E" w:rsidRPr="00AD6454">
        <w:rPr>
          <w:rFonts w:ascii="Verdana" w:eastAsia="Arial Unicode MS" w:hAnsi="Verdana"/>
          <w:b w:val="0"/>
          <w:color w:val="auto"/>
          <w:sz w:val="22"/>
          <w:szCs w:val="22"/>
        </w:rPr>
        <w:t>3</w:t>
      </w:r>
      <w:r w:rsidRPr="00AD6454">
        <w:rPr>
          <w:rFonts w:ascii="Verdana" w:eastAsia="Arial Unicode MS" w:hAnsi="Verdana"/>
          <w:b w:val="0"/>
          <w:color w:val="auto"/>
          <w:sz w:val="22"/>
          <w:szCs w:val="22"/>
        </w:rPr>
        <w:t>]</w:t>
      </w:r>
      <w:r w:rsidRPr="00AD6454">
        <w:rPr>
          <w:rFonts w:ascii="Verdana" w:eastAsia="Arial Unicode MS" w:hAnsi="Verdana"/>
          <w:b w:val="0"/>
          <w:color w:val="auto"/>
          <w:sz w:val="22"/>
          <w:szCs w:val="22"/>
        </w:rPr>
        <w:tab/>
      </w:r>
      <w:r w:rsidR="00FA0430" w:rsidRPr="00FA0430">
        <w:rPr>
          <w:rFonts w:ascii="Verdana" w:eastAsiaTheme="minorHAnsi" w:hAnsi="Verdana"/>
          <w:bCs w:val="0"/>
          <w:color w:val="auto"/>
          <w:sz w:val="22"/>
          <w:szCs w:val="22"/>
          <w:u w:val="single"/>
          <w:lang w:val="en-US"/>
        </w:rPr>
        <w:t xml:space="preserve">OUR VISION </w:t>
      </w:r>
    </w:p>
    <w:p w:rsidR="00E1225C" w:rsidRPr="00AD6454" w:rsidRDefault="00E1225C" w:rsidP="00F14CD0">
      <w:pPr>
        <w:pStyle w:val="NoSpacing"/>
        <w:rPr>
          <w:rFonts w:ascii="Verdana" w:eastAsia="Arial Unicode MS" w:hAnsi="Verdana" w:cs="Times New Roman"/>
        </w:rPr>
      </w:pPr>
    </w:p>
    <w:p w:rsidR="000B515C" w:rsidRPr="009C5A58" w:rsidRDefault="0083732C" w:rsidP="009C5A58">
      <w:pPr>
        <w:pStyle w:val="ListParagraph"/>
        <w:ind w:left="1080"/>
        <w:jc w:val="both"/>
        <w:rPr>
          <w:rFonts w:ascii="Verdana" w:eastAsia="Arial Unicode MS" w:hAnsi="Verdana" w:cs="Times New Roman"/>
        </w:rPr>
      </w:pPr>
      <w:r w:rsidRPr="0083732C">
        <w:rPr>
          <w:rFonts w:ascii="Verdana" w:eastAsia="Arial Unicode MS" w:hAnsi="Verdana" w:cs="Times New Roman"/>
        </w:rPr>
        <w:t xml:space="preserve">To emerge as a world class mining company with the highest international standards of quality, productivity, technological &amp; environmental excellence and also as a leader in Beneficiation &amp; </w:t>
      </w:r>
      <w:proofErr w:type="spellStart"/>
      <w:r w:rsidRPr="0083732C">
        <w:rPr>
          <w:rFonts w:ascii="Verdana" w:eastAsia="Arial Unicode MS" w:hAnsi="Verdana" w:cs="Times New Roman"/>
        </w:rPr>
        <w:t>Pelletisation</w:t>
      </w:r>
      <w:proofErr w:type="spellEnd"/>
      <w:r w:rsidRPr="0083732C">
        <w:rPr>
          <w:rFonts w:ascii="Verdana" w:eastAsia="Arial Unicode MS" w:hAnsi="Verdana" w:cs="Times New Roman"/>
        </w:rPr>
        <w:t xml:space="preserve"> Industry in India and establish a global credence.</w:t>
      </w:r>
    </w:p>
    <w:p w:rsidR="000B515C" w:rsidRPr="000B515C" w:rsidRDefault="000B515C" w:rsidP="00F14CD0">
      <w:pPr>
        <w:spacing w:line="240" w:lineRule="auto"/>
        <w:jc w:val="both"/>
        <w:rPr>
          <w:rFonts w:ascii="Verdana" w:eastAsia="Arial Unicode MS" w:hAnsi="Verdana"/>
          <w:u w:val="single"/>
        </w:rPr>
      </w:pPr>
      <w:r w:rsidRPr="00AD6454">
        <w:rPr>
          <w:rFonts w:ascii="Verdana" w:eastAsia="Arial Unicode MS" w:hAnsi="Verdana"/>
        </w:rPr>
        <w:t>[</w:t>
      </w:r>
      <w:r>
        <w:rPr>
          <w:rFonts w:ascii="Verdana" w:eastAsia="Arial Unicode MS" w:hAnsi="Verdana"/>
        </w:rPr>
        <w:t>4</w:t>
      </w:r>
      <w:r w:rsidRPr="00AD6454">
        <w:rPr>
          <w:rFonts w:ascii="Verdana" w:eastAsia="Arial Unicode MS" w:hAnsi="Verdana"/>
        </w:rPr>
        <w:t>]</w:t>
      </w:r>
      <w:r>
        <w:rPr>
          <w:rFonts w:ascii="Verdana" w:eastAsia="Arial Unicode MS" w:hAnsi="Verdana"/>
        </w:rPr>
        <w:tab/>
      </w:r>
      <w:r w:rsidR="00FA0430" w:rsidRPr="00FA0430">
        <w:rPr>
          <w:rFonts w:ascii="Verdana" w:hAnsi="Verdana" w:cs="Times New Roman"/>
          <w:b/>
          <w:u w:val="single"/>
        </w:rPr>
        <w:t xml:space="preserve">OUR MISSION </w:t>
      </w:r>
    </w:p>
    <w:p w:rsidR="0083732C" w:rsidRP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Lasting relations with customers and Vendors to ensure smooth supply chain based on trust and mutual benefits.</w:t>
      </w:r>
    </w:p>
    <w:p w:rsidR="0083732C" w:rsidRP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Business with ethics &amp; integrity.</w:t>
      </w:r>
    </w:p>
    <w:p w:rsidR="0083732C" w:rsidRP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To thrive to improve the socio economic condition in the neighborhood of Company’s production center.</w:t>
      </w:r>
    </w:p>
    <w:p w:rsidR="0083732C" w:rsidRP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Continuous learning.</w:t>
      </w:r>
    </w:p>
    <w:p w:rsidR="0083732C" w:rsidRP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Adaptability to Technology and changing Global Scenario.</w:t>
      </w:r>
    </w:p>
    <w:p w:rsidR="0083732C" w:rsidRDefault="0083732C" w:rsidP="0083732C">
      <w:pPr>
        <w:pStyle w:val="ListParagraph"/>
        <w:numPr>
          <w:ilvl w:val="0"/>
          <w:numId w:val="19"/>
        </w:numPr>
        <w:spacing w:after="0" w:line="240" w:lineRule="auto"/>
        <w:jc w:val="both"/>
        <w:rPr>
          <w:rFonts w:ascii="Verdana" w:eastAsia="Arial Unicode MS" w:hAnsi="Verdana" w:cs="Times New Roman"/>
        </w:rPr>
      </w:pPr>
      <w:r w:rsidRPr="0083732C">
        <w:rPr>
          <w:rFonts w:ascii="Verdana" w:eastAsia="Arial Unicode MS" w:hAnsi="Verdana" w:cs="Times New Roman"/>
        </w:rPr>
        <w:t>Growth, recognition and reward for employees.</w:t>
      </w:r>
    </w:p>
    <w:p w:rsidR="0083732C" w:rsidRPr="0083732C" w:rsidRDefault="0083732C" w:rsidP="0083732C">
      <w:pPr>
        <w:pStyle w:val="ListParagraph"/>
        <w:spacing w:after="0" w:line="240" w:lineRule="auto"/>
        <w:ind w:left="1440"/>
        <w:jc w:val="both"/>
        <w:rPr>
          <w:rFonts w:ascii="Verdana" w:eastAsia="Arial Unicode MS" w:hAnsi="Verdana" w:cs="Times New Roman"/>
        </w:rPr>
      </w:pPr>
    </w:p>
    <w:p w:rsidR="006D6E7E" w:rsidRDefault="0083732C" w:rsidP="0083732C">
      <w:pPr>
        <w:pStyle w:val="NoSpacing"/>
        <w:rPr>
          <w:rFonts w:ascii="Verdana" w:hAnsi="Verdana" w:cs="Times New Roman"/>
          <w:b/>
          <w:u w:val="single"/>
        </w:rPr>
      </w:pPr>
      <w:r>
        <w:rPr>
          <w:rFonts w:ascii="Verdana" w:hAnsi="Verdana" w:cs="Times New Roman"/>
        </w:rPr>
        <w:t xml:space="preserve"> </w:t>
      </w:r>
      <w:r w:rsidR="000B515C">
        <w:rPr>
          <w:rFonts w:ascii="Verdana" w:hAnsi="Verdana" w:cs="Times New Roman"/>
        </w:rPr>
        <w:t>[5</w:t>
      </w:r>
      <w:r w:rsidR="006D6E7E" w:rsidRPr="00AD6454">
        <w:rPr>
          <w:rFonts w:ascii="Verdana" w:hAnsi="Verdana" w:cs="Times New Roman"/>
        </w:rPr>
        <w:t>]</w:t>
      </w:r>
      <w:r w:rsidR="006D6E7E" w:rsidRPr="00AD6454">
        <w:rPr>
          <w:rFonts w:ascii="Verdana" w:hAnsi="Verdana" w:cs="Times New Roman"/>
        </w:rPr>
        <w:tab/>
      </w:r>
      <w:r w:rsidR="00FA0430" w:rsidRPr="00FA0430">
        <w:rPr>
          <w:rFonts w:ascii="Verdana" w:hAnsi="Verdana" w:cs="Times New Roman"/>
          <w:b/>
          <w:u w:val="single"/>
        </w:rPr>
        <w:t xml:space="preserve">OUR </w:t>
      </w:r>
      <w:r w:rsidR="006D6E7E" w:rsidRPr="00AD6454">
        <w:rPr>
          <w:rFonts w:ascii="Verdana" w:hAnsi="Verdana" w:cs="Times New Roman"/>
          <w:b/>
          <w:u w:val="single"/>
        </w:rPr>
        <w:t>OBJECTIVES</w:t>
      </w:r>
    </w:p>
    <w:p w:rsidR="000B515C" w:rsidRPr="00AD6454" w:rsidRDefault="000B515C" w:rsidP="00F14CD0">
      <w:pPr>
        <w:pStyle w:val="NoSpacing"/>
        <w:rPr>
          <w:rFonts w:ascii="Verdana" w:hAnsi="Verdana" w:cs="Times New Roman"/>
          <w:b/>
        </w:rPr>
      </w:pPr>
    </w:p>
    <w:p w:rsidR="004C1DE0" w:rsidRPr="004C1DE0" w:rsidRDefault="004C1DE0" w:rsidP="004C1DE0">
      <w:pPr>
        <w:pStyle w:val="ListParagraph"/>
        <w:numPr>
          <w:ilvl w:val="0"/>
          <w:numId w:val="19"/>
        </w:numPr>
        <w:spacing w:after="0" w:line="240" w:lineRule="auto"/>
        <w:jc w:val="both"/>
        <w:rPr>
          <w:rFonts w:ascii="Verdana" w:eastAsia="Arial Unicode MS" w:hAnsi="Verdana" w:cs="Times New Roman"/>
        </w:rPr>
      </w:pPr>
      <w:r w:rsidRPr="004C1DE0">
        <w:rPr>
          <w:rFonts w:ascii="Verdana" w:eastAsia="Arial Unicode MS" w:hAnsi="Verdana" w:cs="Times New Roman"/>
        </w:rPr>
        <w:t>Growth through expansion and diversification.</w:t>
      </w:r>
    </w:p>
    <w:p w:rsidR="004C1DE0" w:rsidRPr="004C1DE0" w:rsidRDefault="004C1DE0" w:rsidP="004C1DE0">
      <w:pPr>
        <w:pStyle w:val="ListParagraph"/>
        <w:numPr>
          <w:ilvl w:val="0"/>
          <w:numId w:val="19"/>
        </w:numPr>
        <w:spacing w:after="0" w:line="240" w:lineRule="auto"/>
        <w:jc w:val="both"/>
        <w:rPr>
          <w:rFonts w:ascii="Verdana" w:eastAsia="Arial Unicode MS" w:hAnsi="Verdana" w:cs="Times New Roman"/>
        </w:rPr>
      </w:pPr>
      <w:r w:rsidRPr="004C1DE0">
        <w:rPr>
          <w:rFonts w:ascii="Verdana" w:eastAsia="Arial Unicode MS" w:hAnsi="Verdana" w:cs="Times New Roman"/>
        </w:rPr>
        <w:t>Explore new markets and segments.</w:t>
      </w:r>
    </w:p>
    <w:p w:rsidR="004C1DE0" w:rsidRPr="004C1DE0" w:rsidRDefault="004C1DE0" w:rsidP="004C1DE0">
      <w:pPr>
        <w:pStyle w:val="ListParagraph"/>
        <w:numPr>
          <w:ilvl w:val="0"/>
          <w:numId w:val="19"/>
        </w:numPr>
        <w:spacing w:after="0" w:line="240" w:lineRule="auto"/>
        <w:jc w:val="both"/>
        <w:rPr>
          <w:rFonts w:ascii="Verdana" w:eastAsia="Arial Unicode MS" w:hAnsi="Verdana" w:cs="Times New Roman"/>
        </w:rPr>
      </w:pPr>
      <w:r w:rsidRPr="004C1DE0">
        <w:rPr>
          <w:rFonts w:ascii="Verdana" w:eastAsia="Arial Unicode MS" w:hAnsi="Verdana" w:cs="Times New Roman"/>
        </w:rPr>
        <w:t>Be competitive through cost reduction by change in processes.</w:t>
      </w:r>
    </w:p>
    <w:p w:rsidR="004C1DE0" w:rsidRPr="004C1DE0" w:rsidRDefault="004C1DE0" w:rsidP="004C1DE0">
      <w:pPr>
        <w:pStyle w:val="ListParagraph"/>
        <w:numPr>
          <w:ilvl w:val="0"/>
          <w:numId w:val="19"/>
        </w:numPr>
        <w:spacing w:after="0" w:line="240" w:lineRule="auto"/>
        <w:jc w:val="both"/>
        <w:rPr>
          <w:rFonts w:ascii="Verdana" w:eastAsia="Arial Unicode MS" w:hAnsi="Verdana" w:cs="Times New Roman"/>
        </w:rPr>
      </w:pPr>
      <w:r w:rsidRPr="004C1DE0">
        <w:rPr>
          <w:rFonts w:ascii="Verdana" w:eastAsia="Arial Unicode MS" w:hAnsi="Verdana" w:cs="Times New Roman"/>
        </w:rPr>
        <w:t>Open new vistas of business by creating diversified Business Units.</w:t>
      </w:r>
    </w:p>
    <w:p w:rsidR="004C1DE0" w:rsidRPr="004C1DE0" w:rsidRDefault="004C1DE0" w:rsidP="004C1DE0">
      <w:pPr>
        <w:pStyle w:val="ListParagraph"/>
        <w:numPr>
          <w:ilvl w:val="0"/>
          <w:numId w:val="19"/>
        </w:numPr>
        <w:spacing w:after="0" w:line="240" w:lineRule="auto"/>
        <w:jc w:val="both"/>
        <w:rPr>
          <w:rFonts w:ascii="Verdana" w:eastAsia="Arial Unicode MS" w:hAnsi="Verdana" w:cs="Times New Roman"/>
        </w:rPr>
      </w:pPr>
      <w:r w:rsidRPr="004C1DE0">
        <w:rPr>
          <w:rFonts w:ascii="Verdana" w:eastAsia="Arial Unicode MS" w:hAnsi="Verdana" w:cs="Times New Roman"/>
        </w:rPr>
        <w:t>To invest in the capacity building of personnel for improving the knowledge, skill &amp; attitude.</w:t>
      </w:r>
    </w:p>
    <w:p w:rsidR="004C1DE0" w:rsidRDefault="004C1DE0" w:rsidP="009C5A58">
      <w:pPr>
        <w:widowControl w:val="0"/>
        <w:autoSpaceDE w:val="0"/>
        <w:autoSpaceDN w:val="0"/>
        <w:adjustRightInd w:val="0"/>
        <w:spacing w:after="0" w:line="242" w:lineRule="auto"/>
        <w:ind w:right="76"/>
        <w:jc w:val="both"/>
        <w:rPr>
          <w:rFonts w:ascii="Times New Roman" w:hAnsi="Times New Roman" w:cs="Times New Roman"/>
          <w:color w:val="000000"/>
          <w:sz w:val="23"/>
          <w:szCs w:val="23"/>
        </w:rPr>
      </w:pPr>
    </w:p>
    <w:p w:rsidR="00E1225C" w:rsidRPr="00AD6454" w:rsidRDefault="000B515C" w:rsidP="000B515C">
      <w:pPr>
        <w:spacing w:after="0" w:line="240" w:lineRule="auto"/>
        <w:rPr>
          <w:rFonts w:ascii="Verdana" w:eastAsia="Arial Unicode MS" w:hAnsi="Verdana" w:cs="Times New Roman"/>
        </w:rPr>
      </w:pPr>
      <w:r w:rsidRPr="00AD6454">
        <w:rPr>
          <w:rFonts w:ascii="Verdana" w:eastAsia="Arial Unicode MS" w:hAnsi="Verdana" w:cs="Times New Roman"/>
        </w:rPr>
        <w:t xml:space="preserve"> </w:t>
      </w:r>
      <w:r w:rsidR="00F92990" w:rsidRPr="00AD6454">
        <w:rPr>
          <w:rFonts w:ascii="Verdana" w:eastAsia="Arial Unicode MS" w:hAnsi="Verdana" w:cs="Times New Roman"/>
        </w:rPr>
        <w:t>[</w:t>
      </w:r>
      <w:r>
        <w:rPr>
          <w:rFonts w:ascii="Verdana" w:eastAsia="Arial Unicode MS" w:hAnsi="Verdana" w:cs="Times New Roman"/>
        </w:rPr>
        <w:t>6</w:t>
      </w:r>
      <w:r w:rsidR="00F92990" w:rsidRPr="00AD6454">
        <w:rPr>
          <w:rFonts w:ascii="Verdana" w:eastAsia="Arial Unicode MS" w:hAnsi="Verdana" w:cs="Times New Roman"/>
        </w:rPr>
        <w:t>]</w:t>
      </w:r>
      <w:r w:rsidR="00F92990" w:rsidRPr="00AD6454">
        <w:rPr>
          <w:rFonts w:ascii="Verdana" w:eastAsia="Arial Unicode MS" w:hAnsi="Verdana" w:cs="Times New Roman"/>
        </w:rPr>
        <w:tab/>
      </w:r>
      <w:r w:rsidR="00B52A60">
        <w:rPr>
          <w:rFonts w:ascii="Verdana" w:eastAsia="Arial Unicode MS" w:hAnsi="Verdana" w:cs="Times New Roman"/>
          <w:b/>
          <w:u w:val="single"/>
        </w:rPr>
        <w:t>CORE VALUES</w:t>
      </w:r>
    </w:p>
    <w:p w:rsidR="00F92990" w:rsidRDefault="00F92990" w:rsidP="00F14CD0">
      <w:pPr>
        <w:spacing w:after="0" w:line="240" w:lineRule="auto"/>
        <w:rPr>
          <w:rFonts w:ascii="Verdana" w:eastAsia="Arial Unicode MS" w:hAnsi="Verdana" w:cs="Times New Roman"/>
        </w:rPr>
      </w:pPr>
    </w:p>
    <w:p w:rsidR="004C1DE0" w:rsidRDefault="004C1DE0" w:rsidP="00F14CD0">
      <w:pPr>
        <w:spacing w:after="0" w:line="240" w:lineRule="auto"/>
        <w:rPr>
          <w:rFonts w:ascii="Verdana" w:eastAsia="Arial Unicode MS" w:hAnsi="Verdana" w:cs="Times New Roman"/>
        </w:rPr>
      </w:pPr>
      <w:r>
        <w:rPr>
          <w:rFonts w:ascii="Verdana" w:eastAsia="Arial Unicode MS" w:hAnsi="Verdana" w:cs="Times New Roman"/>
        </w:rPr>
        <w:tab/>
        <w:t>KIOCL is committed to following Core Values: -</w:t>
      </w:r>
    </w:p>
    <w:p w:rsidR="004C1DE0" w:rsidRPr="00AD6454" w:rsidRDefault="004C1DE0" w:rsidP="00F14CD0">
      <w:pPr>
        <w:spacing w:after="0" w:line="240" w:lineRule="auto"/>
        <w:rPr>
          <w:rFonts w:ascii="Verdana" w:eastAsia="Arial Unicode MS" w:hAnsi="Verdana" w:cs="Times New Roman"/>
        </w:rPr>
      </w:pPr>
      <w:r>
        <w:rPr>
          <w:rFonts w:ascii="Verdana" w:eastAsia="Arial Unicode MS" w:hAnsi="Verdana" w:cs="Times New Roman"/>
        </w:rPr>
        <w:t xml:space="preserve"> </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t>Customer focused culture</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lastRenderedPageBreak/>
        <w:t>Respect</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t>Ownership Mindset</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t>Excellence</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t>Team Work</w:t>
      </w:r>
    </w:p>
    <w:p w:rsidR="004C1DE0" w:rsidRDefault="004C1DE0" w:rsidP="00FA0430">
      <w:pPr>
        <w:pStyle w:val="ListParagraph"/>
        <w:widowControl w:val="0"/>
        <w:numPr>
          <w:ilvl w:val="0"/>
          <w:numId w:val="17"/>
        </w:numPr>
        <w:autoSpaceDE w:val="0"/>
        <w:autoSpaceDN w:val="0"/>
        <w:adjustRightInd w:val="0"/>
        <w:spacing w:after="0" w:line="240" w:lineRule="auto"/>
        <w:ind w:right="72"/>
        <w:jc w:val="both"/>
        <w:rPr>
          <w:rFonts w:ascii="Verdana" w:eastAsia="Arial Unicode MS" w:hAnsi="Verdana" w:cs="Times New Roman"/>
        </w:rPr>
      </w:pPr>
      <w:r>
        <w:rPr>
          <w:rFonts w:ascii="Verdana" w:eastAsia="Arial Unicode MS" w:hAnsi="Verdana" w:cs="Times New Roman"/>
        </w:rPr>
        <w:t>Integrity</w:t>
      </w:r>
    </w:p>
    <w:p w:rsidR="00F92990" w:rsidRPr="00AD6454" w:rsidRDefault="00F92990" w:rsidP="00F14CD0">
      <w:pPr>
        <w:spacing w:line="240" w:lineRule="auto"/>
        <w:rPr>
          <w:rFonts w:ascii="Verdana" w:eastAsia="Arial Unicode MS" w:hAnsi="Verdana" w:cs="Times New Roman"/>
        </w:rPr>
      </w:pPr>
    </w:p>
    <w:p w:rsidR="008772AA" w:rsidRPr="00AD6454" w:rsidRDefault="008772AA" w:rsidP="00F14CD0">
      <w:pPr>
        <w:spacing w:line="240" w:lineRule="auto"/>
        <w:rPr>
          <w:rFonts w:ascii="Verdana" w:eastAsia="Arial Unicode MS" w:hAnsi="Verdana" w:cs="Times New Roman"/>
        </w:rPr>
      </w:pPr>
      <w:r w:rsidRPr="00AD6454">
        <w:rPr>
          <w:rFonts w:ascii="Verdana" w:eastAsia="Arial Unicode MS" w:hAnsi="Verdana" w:cs="Times New Roman"/>
        </w:rPr>
        <w:t>[</w:t>
      </w:r>
      <w:r w:rsidR="00B52A60">
        <w:rPr>
          <w:rFonts w:ascii="Verdana" w:eastAsia="Arial Unicode MS" w:hAnsi="Verdana" w:cs="Times New Roman"/>
        </w:rPr>
        <w:t>7</w:t>
      </w:r>
      <w:r w:rsidRPr="00AD6454">
        <w:rPr>
          <w:rFonts w:ascii="Verdana" w:eastAsia="Arial Unicode MS" w:hAnsi="Verdana" w:cs="Times New Roman"/>
        </w:rPr>
        <w:t>]</w:t>
      </w:r>
      <w:r w:rsidRPr="00AD6454">
        <w:rPr>
          <w:rFonts w:ascii="Verdana" w:eastAsia="Arial Unicode MS" w:hAnsi="Verdana" w:cs="Times New Roman"/>
        </w:rPr>
        <w:tab/>
      </w:r>
      <w:r w:rsidR="00634B31">
        <w:rPr>
          <w:rFonts w:ascii="Verdana" w:eastAsia="Arial Unicode MS" w:hAnsi="Verdana" w:cs="Times New Roman"/>
          <w:b/>
          <w:u w:val="single"/>
        </w:rPr>
        <w:t>PROMP</w:t>
      </w:r>
      <w:r w:rsidRPr="00AD6454">
        <w:rPr>
          <w:rFonts w:ascii="Verdana" w:eastAsia="Arial Unicode MS" w:hAnsi="Verdana" w:cs="Times New Roman"/>
          <w:b/>
          <w:u w:val="single"/>
        </w:rPr>
        <w:t>TNESS FOR ATTENDING GRIEVANCES</w:t>
      </w:r>
    </w:p>
    <w:p w:rsidR="008772AA" w:rsidRPr="00AD6454" w:rsidRDefault="008772AA"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 xml:space="preserve">KIOCL Limited framed a </w:t>
      </w:r>
      <w:proofErr w:type="spellStart"/>
      <w:r w:rsidRPr="00AD6454">
        <w:rPr>
          <w:rFonts w:ascii="Verdana" w:eastAsia="Arial Unicode MS" w:hAnsi="Verdana" w:cs="Times New Roman"/>
          <w:b w:val="0"/>
          <w:bCs w:val="0"/>
          <w:sz w:val="22"/>
          <w:szCs w:val="22"/>
          <w:u w:val="none"/>
        </w:rPr>
        <w:t>well defined</w:t>
      </w:r>
      <w:proofErr w:type="spellEnd"/>
      <w:r w:rsidRPr="00AD6454">
        <w:rPr>
          <w:rFonts w:ascii="Verdana" w:eastAsia="Arial Unicode MS" w:hAnsi="Verdana" w:cs="Times New Roman"/>
          <w:b w:val="0"/>
          <w:bCs w:val="0"/>
          <w:sz w:val="22"/>
          <w:szCs w:val="22"/>
          <w:u w:val="none"/>
        </w:rPr>
        <w:t xml:space="preserve"> Grievance procedure evolved under the code of Discipline in March 1977 which covers all the employees, both Executives and Non-Executives.  Ever since the introduction, the scheme has been working satisfactorily without any complaint from any corner from the Recognized Union or Officers Association.  In view of the limited number of employees in the organization, the grievances are easily identified and redressed at the grass root level itself.</w:t>
      </w:r>
    </w:p>
    <w:p w:rsidR="008772AA" w:rsidRPr="00AD6454" w:rsidRDefault="008772AA" w:rsidP="00F14CD0">
      <w:pPr>
        <w:pStyle w:val="Title"/>
        <w:ind w:left="720" w:firstLine="360"/>
        <w:jc w:val="both"/>
        <w:rPr>
          <w:rFonts w:ascii="Verdana" w:eastAsia="Arial Unicode MS" w:hAnsi="Verdana" w:cs="Times New Roman"/>
          <w:b w:val="0"/>
          <w:bCs w:val="0"/>
          <w:sz w:val="22"/>
          <w:szCs w:val="22"/>
          <w:u w:val="none"/>
        </w:rPr>
      </w:pPr>
    </w:p>
    <w:p w:rsidR="006D6E7E" w:rsidRPr="00AD6454" w:rsidRDefault="008772AA"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 xml:space="preserve">Whenever any Public Grievances are received by the Company in writing, the same are acknowledged promptly.  The Grievances so received are carefully examined in detail and analyzed for taking quick and prompt action.  </w:t>
      </w:r>
    </w:p>
    <w:p w:rsidR="00320272" w:rsidRPr="00AD6454" w:rsidRDefault="00320272" w:rsidP="00F14CD0">
      <w:pPr>
        <w:pStyle w:val="Title"/>
        <w:jc w:val="both"/>
        <w:rPr>
          <w:rFonts w:ascii="Verdana" w:eastAsia="Arial Unicode MS" w:hAnsi="Verdana" w:cs="Times New Roman"/>
          <w:b w:val="0"/>
          <w:bCs w:val="0"/>
          <w:sz w:val="22"/>
          <w:szCs w:val="22"/>
          <w:u w:val="none"/>
        </w:rPr>
      </w:pPr>
    </w:p>
    <w:p w:rsidR="008772AA" w:rsidRPr="00AD6454" w:rsidRDefault="00E75F2E"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The following officers are designated as Director Grievances</w:t>
      </w:r>
      <w:r w:rsidR="008772AA" w:rsidRPr="00AD6454">
        <w:rPr>
          <w:rFonts w:ascii="Verdana" w:eastAsia="Arial Unicode MS" w:hAnsi="Verdana" w:cs="Times New Roman"/>
          <w:b w:val="0"/>
          <w:bCs w:val="0"/>
          <w:sz w:val="22"/>
          <w:szCs w:val="22"/>
          <w:u w:val="none"/>
        </w:rPr>
        <w:t xml:space="preserve"> for </w:t>
      </w:r>
      <w:proofErr w:type="spellStart"/>
      <w:r w:rsidR="008772AA" w:rsidRPr="00AD6454">
        <w:rPr>
          <w:rFonts w:ascii="Verdana" w:eastAsia="Arial Unicode MS" w:hAnsi="Verdana" w:cs="Times New Roman"/>
          <w:b w:val="0"/>
          <w:bCs w:val="0"/>
          <w:sz w:val="22"/>
          <w:szCs w:val="22"/>
          <w:u w:val="none"/>
        </w:rPr>
        <w:t>redressal</w:t>
      </w:r>
      <w:proofErr w:type="spellEnd"/>
      <w:r w:rsidR="008772AA" w:rsidRPr="00AD6454">
        <w:rPr>
          <w:rFonts w:ascii="Verdana" w:eastAsia="Arial Unicode MS" w:hAnsi="Verdana" w:cs="Times New Roman"/>
          <w:b w:val="0"/>
          <w:bCs w:val="0"/>
          <w:sz w:val="22"/>
          <w:szCs w:val="22"/>
          <w:u w:val="none"/>
        </w:rPr>
        <w:t xml:space="preserve"> of the Public /</w:t>
      </w:r>
      <w:r w:rsidR="00220654">
        <w:rPr>
          <w:rFonts w:ascii="Verdana" w:eastAsia="Arial Unicode MS" w:hAnsi="Verdana" w:cs="Times New Roman"/>
          <w:b w:val="0"/>
          <w:bCs w:val="0"/>
          <w:sz w:val="22"/>
          <w:szCs w:val="22"/>
          <w:u w:val="none"/>
        </w:rPr>
        <w:t xml:space="preserve"> </w:t>
      </w:r>
      <w:r w:rsidR="008772AA" w:rsidRPr="00AD6454">
        <w:rPr>
          <w:rFonts w:ascii="Verdana" w:eastAsia="Arial Unicode MS" w:hAnsi="Verdana" w:cs="Times New Roman"/>
          <w:b w:val="0"/>
          <w:bCs w:val="0"/>
          <w:sz w:val="22"/>
          <w:szCs w:val="22"/>
          <w:u w:val="none"/>
        </w:rPr>
        <w:t>Staff Grievances.</w:t>
      </w:r>
    </w:p>
    <w:p w:rsidR="00E75F2E" w:rsidRPr="00AD6454" w:rsidRDefault="00E75F2E" w:rsidP="00F14CD0">
      <w:pPr>
        <w:pStyle w:val="Title"/>
        <w:jc w:val="both"/>
        <w:rPr>
          <w:rFonts w:ascii="Verdana" w:eastAsia="Arial Unicode MS" w:hAnsi="Verdana" w:cs="Times New Roman"/>
          <w:b w:val="0"/>
          <w:bCs w:val="0"/>
          <w:sz w:val="22"/>
          <w:szCs w:val="22"/>
          <w:u w:val="none"/>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30"/>
        <w:gridCol w:w="3420"/>
        <w:gridCol w:w="1890"/>
      </w:tblGrid>
      <w:tr w:rsidR="00E75F2E" w:rsidRPr="00AD6454" w:rsidTr="00E75F2E">
        <w:trPr>
          <w:cantSplit/>
          <w:trHeight w:val="431"/>
        </w:trPr>
        <w:tc>
          <w:tcPr>
            <w:tcW w:w="2070" w:type="dxa"/>
            <w:tcBorders>
              <w:top w:val="single" w:sz="4" w:space="0" w:color="auto"/>
              <w:left w:val="single" w:sz="4" w:space="0" w:color="auto"/>
              <w:bottom w:val="single" w:sz="4" w:space="0" w:color="auto"/>
              <w:right w:val="single" w:sz="4" w:space="0" w:color="auto"/>
            </w:tcBorders>
            <w:shd w:val="clear" w:color="auto" w:fill="auto"/>
          </w:tcPr>
          <w:p w:rsidR="00E75F2E" w:rsidRPr="00AD6454" w:rsidRDefault="00E75F2E" w:rsidP="00F14CD0">
            <w:pPr>
              <w:pStyle w:val="Heading3"/>
              <w:spacing w:before="0" w:line="240" w:lineRule="auto"/>
              <w:rPr>
                <w:rFonts w:ascii="Verdana" w:eastAsia="Arial Unicode MS" w:hAnsi="Verdana" w:cs="Times New Roman"/>
                <w:b w:val="0"/>
                <w:color w:val="auto"/>
              </w:rPr>
            </w:pPr>
            <w:r w:rsidRPr="00AD6454">
              <w:rPr>
                <w:rFonts w:ascii="Verdana" w:eastAsia="Arial Unicode MS" w:hAnsi="Verdana" w:cs="Times New Roman"/>
                <w:b w:val="0"/>
                <w:color w:val="auto"/>
              </w:rPr>
              <w:t>Name</w:t>
            </w:r>
          </w:p>
          <w:p w:rsidR="00E75F2E" w:rsidRPr="00AD6454" w:rsidRDefault="00E75F2E" w:rsidP="00F14CD0">
            <w:pPr>
              <w:spacing w:after="0" w:line="240" w:lineRule="auto"/>
              <w:rPr>
                <w:rFonts w:ascii="Verdana" w:eastAsia="Arial Unicode MS" w:hAnsi="Verdana" w:cs="Times New Roman"/>
              </w:rPr>
            </w:pPr>
            <w:r w:rsidRPr="00AD6454">
              <w:rPr>
                <w:rFonts w:ascii="Verdana" w:eastAsia="Arial Unicode MS" w:hAnsi="Verdana" w:cs="Times New Roman"/>
              </w:rPr>
              <w:t>(S/</w:t>
            </w:r>
            <w:proofErr w:type="spellStart"/>
            <w:r w:rsidRPr="00AD6454">
              <w:rPr>
                <w:rFonts w:ascii="Verdana" w:eastAsia="Arial Unicode MS" w:hAnsi="Verdana" w:cs="Times New Roman"/>
              </w:rPr>
              <w:t>Shri</w:t>
            </w:r>
            <w:proofErr w:type="spellEnd"/>
            <w:r w:rsidRPr="00AD6454">
              <w:rPr>
                <w:rFonts w:ascii="Verdana" w:eastAsia="Arial Unicode MS" w:hAnsi="Verdana" w:cs="Times New Roman"/>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75F2E" w:rsidRPr="00AD6454" w:rsidRDefault="00E75F2E" w:rsidP="00F14CD0">
            <w:pPr>
              <w:spacing w:after="0" w:line="240" w:lineRule="auto"/>
              <w:jc w:val="center"/>
              <w:rPr>
                <w:rFonts w:ascii="Verdana" w:eastAsia="Arial Unicode MS" w:hAnsi="Verdana" w:cs="Times New Roman"/>
              </w:rPr>
            </w:pPr>
            <w:r w:rsidRPr="00AD6454">
              <w:rPr>
                <w:rFonts w:ascii="Verdana" w:eastAsia="Arial Unicode MS" w:hAnsi="Verdana" w:cs="Times New Roman"/>
              </w:rPr>
              <w:t>Designation</w:t>
            </w:r>
          </w:p>
        </w:tc>
        <w:tc>
          <w:tcPr>
            <w:tcW w:w="3420" w:type="dxa"/>
            <w:tcBorders>
              <w:top w:val="single" w:sz="4" w:space="0" w:color="auto"/>
              <w:left w:val="single" w:sz="4" w:space="0" w:color="auto"/>
              <w:bottom w:val="single" w:sz="4" w:space="0" w:color="auto"/>
              <w:right w:val="single" w:sz="4" w:space="0" w:color="auto"/>
            </w:tcBorders>
          </w:tcPr>
          <w:p w:rsidR="00E75F2E" w:rsidRPr="00AD6454" w:rsidRDefault="00E75F2E" w:rsidP="00F14CD0">
            <w:pPr>
              <w:spacing w:after="0" w:line="240" w:lineRule="auto"/>
              <w:jc w:val="center"/>
              <w:rPr>
                <w:rFonts w:ascii="Verdana" w:eastAsia="Arial Unicode MS" w:hAnsi="Verdana" w:cs="Times New Roman"/>
              </w:rPr>
            </w:pPr>
            <w:r w:rsidRPr="00AD6454">
              <w:rPr>
                <w:rFonts w:ascii="Verdana" w:eastAsia="Arial Unicode MS" w:hAnsi="Verdana" w:cs="Times New Roman"/>
              </w:rPr>
              <w:t>Areas Attached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75F2E" w:rsidRPr="00AD6454" w:rsidRDefault="00E75F2E" w:rsidP="00F14CD0">
            <w:pPr>
              <w:spacing w:after="0" w:line="240" w:lineRule="auto"/>
              <w:jc w:val="center"/>
              <w:rPr>
                <w:rFonts w:ascii="Verdana" w:eastAsia="Arial Unicode MS" w:hAnsi="Verdana" w:cs="Times New Roman"/>
              </w:rPr>
            </w:pPr>
            <w:r w:rsidRPr="00AD6454">
              <w:rPr>
                <w:rFonts w:ascii="Verdana" w:eastAsia="Arial Unicode MS" w:hAnsi="Verdana" w:cs="Times New Roman"/>
              </w:rPr>
              <w:t>Office</w:t>
            </w:r>
          </w:p>
          <w:p w:rsidR="00E75F2E" w:rsidRPr="00AD6454" w:rsidRDefault="00E75F2E" w:rsidP="00F14CD0">
            <w:pPr>
              <w:spacing w:after="0" w:line="240" w:lineRule="auto"/>
              <w:jc w:val="center"/>
              <w:rPr>
                <w:rFonts w:ascii="Verdana" w:eastAsia="Arial Unicode MS" w:hAnsi="Verdana" w:cs="Times New Roman"/>
              </w:rPr>
            </w:pPr>
          </w:p>
        </w:tc>
      </w:tr>
      <w:tr w:rsidR="003E058A" w:rsidRPr="00AD6454" w:rsidTr="00E75F2E">
        <w:trPr>
          <w:cantSplit/>
          <w:trHeight w:val="287"/>
        </w:trPr>
        <w:tc>
          <w:tcPr>
            <w:tcW w:w="207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spacing w:after="0" w:line="240" w:lineRule="auto"/>
              <w:rPr>
                <w:rFonts w:ascii="Verdana" w:eastAsia="Arial Unicode MS" w:hAnsi="Verdana" w:cs="Times New Roman"/>
              </w:rPr>
            </w:pPr>
            <w:r>
              <w:rPr>
                <w:rFonts w:ascii="Verdana" w:eastAsia="Arial Unicode MS" w:hAnsi="Verdana" w:cs="Times New Roman"/>
              </w:rPr>
              <w:t xml:space="preserve">N. </w:t>
            </w:r>
            <w:proofErr w:type="spellStart"/>
            <w:r>
              <w:rPr>
                <w:rFonts w:ascii="Verdana" w:eastAsia="Arial Unicode MS" w:hAnsi="Verdana" w:cs="Times New Roman"/>
              </w:rPr>
              <w:t>Vidyananda</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pStyle w:val="Heading3"/>
              <w:spacing w:before="0" w:line="240" w:lineRule="auto"/>
              <w:rPr>
                <w:rFonts w:ascii="Verdana" w:eastAsia="Arial Unicode MS" w:hAnsi="Verdana" w:cs="Times New Roman"/>
                <w:b w:val="0"/>
                <w:color w:val="auto"/>
              </w:rPr>
            </w:pPr>
            <w:r w:rsidRPr="00AD6454">
              <w:rPr>
                <w:rFonts w:ascii="Verdana" w:eastAsia="Arial Unicode MS" w:hAnsi="Verdana" w:cs="Times New Roman"/>
                <w:b w:val="0"/>
                <w:color w:val="auto"/>
              </w:rPr>
              <w:t>Director (</w:t>
            </w:r>
            <w:r>
              <w:rPr>
                <w:rFonts w:ascii="Verdana" w:eastAsia="Arial Unicode MS" w:hAnsi="Verdana" w:cs="Times New Roman"/>
                <w:b w:val="0"/>
                <w:color w:val="auto"/>
              </w:rPr>
              <w:t>P</w:t>
            </w:r>
            <w:r w:rsidRPr="00AD6454">
              <w:rPr>
                <w:rFonts w:ascii="Verdana" w:eastAsia="Arial Unicode MS" w:hAnsi="Verdana" w:cs="Times New Roman"/>
                <w:b w:val="0"/>
                <w:color w:val="auto"/>
              </w:rPr>
              <w:t>roduction &amp; Projects)</w:t>
            </w:r>
          </w:p>
        </w:tc>
        <w:tc>
          <w:tcPr>
            <w:tcW w:w="3420" w:type="dxa"/>
            <w:tcBorders>
              <w:top w:val="single" w:sz="4" w:space="0" w:color="auto"/>
              <w:left w:val="single" w:sz="4" w:space="0" w:color="auto"/>
              <w:bottom w:val="single" w:sz="4" w:space="0" w:color="auto"/>
              <w:right w:val="single" w:sz="4" w:space="0" w:color="auto"/>
            </w:tcBorders>
          </w:tcPr>
          <w:p w:rsidR="003E058A" w:rsidRPr="00AD6454" w:rsidRDefault="003E058A" w:rsidP="00BD1F75">
            <w:pPr>
              <w:spacing w:after="0" w:line="240" w:lineRule="auto"/>
              <w:jc w:val="both"/>
              <w:rPr>
                <w:rFonts w:ascii="Verdana" w:eastAsia="Arial Unicode MS" w:hAnsi="Verdana" w:cs="Times New Roman"/>
              </w:rPr>
            </w:pPr>
            <w:r w:rsidRPr="00AD6454">
              <w:rPr>
                <w:rFonts w:ascii="Verdana" w:eastAsia="Arial Unicode MS" w:hAnsi="Verdana" w:cs="Times New Roman"/>
              </w:rPr>
              <w:t xml:space="preserve">Public &amp; Staff Grievances in respect of </w:t>
            </w:r>
            <w:proofErr w:type="spellStart"/>
            <w:r w:rsidRPr="00AD6454">
              <w:rPr>
                <w:rFonts w:ascii="Verdana" w:eastAsia="Arial Unicode MS" w:hAnsi="Verdana" w:cs="Times New Roman"/>
              </w:rPr>
              <w:t>Kudremukh</w:t>
            </w:r>
            <w:proofErr w:type="spellEnd"/>
            <w:r w:rsidRPr="00AD6454">
              <w:rPr>
                <w:rFonts w:ascii="Verdana" w:eastAsia="Arial Unicode MS" w:hAnsi="Verdana" w:cs="Times New Roman"/>
              </w:rPr>
              <w:t>, Mangalore &amp; surrounding areas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spacing w:after="0" w:line="240" w:lineRule="auto"/>
              <w:rPr>
                <w:rFonts w:ascii="Verdana" w:eastAsia="Arial Unicode MS" w:hAnsi="Verdana" w:cs="Times New Roman"/>
              </w:rPr>
            </w:pPr>
            <w:r w:rsidRPr="00634B31">
              <w:rPr>
                <w:rFonts w:ascii="Verdana" w:eastAsia="Arial Unicode MS" w:hAnsi="Verdana" w:cs="Times New Roman"/>
              </w:rPr>
              <w:t>080-</w:t>
            </w:r>
            <w:r>
              <w:rPr>
                <w:rFonts w:ascii="Verdana" w:eastAsia="Arial Unicode MS" w:hAnsi="Verdana" w:cs="Times New Roman"/>
              </w:rPr>
              <w:t>25531150</w:t>
            </w:r>
          </w:p>
        </w:tc>
      </w:tr>
      <w:tr w:rsidR="003E058A" w:rsidRPr="00AD6454" w:rsidTr="00E75F2E">
        <w:trPr>
          <w:cantSplit/>
          <w:trHeight w:val="287"/>
        </w:trPr>
        <w:tc>
          <w:tcPr>
            <w:tcW w:w="207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spacing w:after="0" w:line="240" w:lineRule="auto"/>
              <w:rPr>
                <w:rFonts w:ascii="Verdana" w:eastAsia="Arial Unicode MS" w:hAnsi="Verdana" w:cs="Times New Roman"/>
              </w:rPr>
            </w:pPr>
            <w:r>
              <w:rPr>
                <w:rFonts w:ascii="Verdana" w:eastAsia="Arial Unicode MS" w:hAnsi="Verdana" w:cs="Times New Roman"/>
              </w:rPr>
              <w:t xml:space="preserve">T. </w:t>
            </w:r>
            <w:proofErr w:type="spellStart"/>
            <w:r>
              <w:rPr>
                <w:rFonts w:ascii="Verdana" w:eastAsia="Arial Unicode MS" w:hAnsi="Verdana" w:cs="Times New Roman"/>
              </w:rPr>
              <w:t>Saminathan</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pStyle w:val="Heading3"/>
              <w:spacing w:before="0" w:line="240" w:lineRule="auto"/>
              <w:rPr>
                <w:rFonts w:ascii="Verdana" w:eastAsia="Arial Unicode MS" w:hAnsi="Verdana" w:cs="Times New Roman"/>
                <w:b w:val="0"/>
                <w:color w:val="auto"/>
              </w:rPr>
            </w:pPr>
            <w:r>
              <w:rPr>
                <w:rFonts w:ascii="Verdana" w:eastAsia="Arial Unicode MS" w:hAnsi="Verdana" w:cs="Times New Roman"/>
                <w:b w:val="0"/>
                <w:color w:val="auto"/>
              </w:rPr>
              <w:t>Director (Commercial)</w:t>
            </w:r>
          </w:p>
        </w:tc>
        <w:tc>
          <w:tcPr>
            <w:tcW w:w="3420" w:type="dxa"/>
            <w:tcBorders>
              <w:top w:val="single" w:sz="4" w:space="0" w:color="auto"/>
              <w:left w:val="single" w:sz="4" w:space="0" w:color="auto"/>
              <w:bottom w:val="single" w:sz="4" w:space="0" w:color="auto"/>
              <w:right w:val="single" w:sz="4" w:space="0" w:color="auto"/>
            </w:tcBorders>
          </w:tcPr>
          <w:p w:rsidR="003E058A" w:rsidRPr="00AD6454" w:rsidRDefault="003E058A" w:rsidP="00BD1F75">
            <w:pPr>
              <w:spacing w:after="0" w:line="240" w:lineRule="auto"/>
              <w:jc w:val="both"/>
              <w:rPr>
                <w:rFonts w:ascii="Verdana" w:eastAsia="Arial Unicode MS" w:hAnsi="Verdana" w:cs="Times New Roman"/>
              </w:rPr>
            </w:pPr>
            <w:r w:rsidRPr="00AD6454">
              <w:rPr>
                <w:rFonts w:ascii="Verdana" w:eastAsia="Arial Unicode MS" w:hAnsi="Verdana" w:cs="Times New Roman"/>
              </w:rPr>
              <w:t>Issue regarding</w:t>
            </w:r>
            <w:r>
              <w:rPr>
                <w:rFonts w:ascii="Verdana" w:eastAsia="Arial Unicode MS" w:hAnsi="Verdana" w:cs="Times New Roman"/>
              </w:rPr>
              <w:t xml:space="preserve"> Commercial and </w:t>
            </w:r>
            <w:r w:rsidRPr="00AD6454">
              <w:rPr>
                <w:rFonts w:ascii="Verdana" w:eastAsia="Arial Unicode MS" w:hAnsi="Verdana" w:cs="Times New Roman"/>
              </w:rPr>
              <w:t>Material</w:t>
            </w:r>
            <w:r>
              <w:rPr>
                <w:rFonts w:ascii="Verdana" w:eastAsia="Arial Unicode MS" w:hAnsi="Verdana" w:cs="Times New Roman"/>
              </w:rPr>
              <w:t>s</w:t>
            </w:r>
            <w:r w:rsidRPr="00AD6454">
              <w:rPr>
                <w:rFonts w:ascii="Verdana" w:eastAsia="Arial Unicode MS" w:hAnsi="Verdana" w:cs="Times New Roman"/>
              </w:rPr>
              <w:t xml:space="preserve"> </w:t>
            </w:r>
            <w:r>
              <w:rPr>
                <w:rFonts w:ascii="Verdana" w:eastAsia="Arial Unicode MS" w:hAnsi="Verdana" w:cs="Times New Roman"/>
              </w:rPr>
              <w:t>related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BD1F75">
            <w:pPr>
              <w:spacing w:after="0" w:line="240" w:lineRule="auto"/>
              <w:rPr>
                <w:rFonts w:ascii="Verdana" w:eastAsia="Arial Unicode MS" w:hAnsi="Verdana" w:cs="Times New Roman"/>
              </w:rPr>
            </w:pPr>
            <w:r w:rsidRPr="00AD6454">
              <w:rPr>
                <w:rFonts w:ascii="Verdana" w:eastAsia="Arial Unicode MS" w:hAnsi="Verdana" w:cs="Times New Roman"/>
              </w:rPr>
              <w:t>080-</w:t>
            </w:r>
            <w:r w:rsidRPr="002018AE">
              <w:rPr>
                <w:rFonts w:ascii="Verdana" w:eastAsia="Arial Unicode MS" w:hAnsi="Verdana" w:cs="Times New Roman"/>
              </w:rPr>
              <w:t>25532055</w:t>
            </w:r>
          </w:p>
        </w:tc>
      </w:tr>
      <w:tr w:rsidR="003E058A" w:rsidRPr="00AD6454" w:rsidTr="00E75F2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F14CD0">
            <w:pPr>
              <w:spacing w:after="0" w:line="240" w:lineRule="auto"/>
              <w:rPr>
                <w:rFonts w:ascii="Verdana" w:eastAsia="Arial Unicode MS" w:hAnsi="Verdana" w:cs="Times New Roman"/>
              </w:rPr>
            </w:pPr>
            <w:r w:rsidRPr="00AD6454">
              <w:rPr>
                <w:rFonts w:ascii="Verdana" w:eastAsia="Arial Unicode MS" w:hAnsi="Verdana" w:cs="Times New Roman"/>
              </w:rPr>
              <w:t xml:space="preserve">S </w:t>
            </w:r>
            <w:proofErr w:type="spellStart"/>
            <w:r w:rsidRPr="00AD6454">
              <w:rPr>
                <w:rFonts w:ascii="Verdana" w:eastAsia="Arial Unicode MS" w:hAnsi="Verdana" w:cs="Times New Roman"/>
              </w:rPr>
              <w:t>Rajendra</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D527CC">
            <w:pPr>
              <w:spacing w:after="0" w:line="240" w:lineRule="auto"/>
              <w:rPr>
                <w:rFonts w:ascii="Verdana" w:eastAsia="Arial Unicode MS" w:hAnsi="Verdana" w:cs="Times New Roman"/>
              </w:rPr>
            </w:pPr>
            <w:r w:rsidRPr="00AD6454">
              <w:rPr>
                <w:rFonts w:ascii="Verdana" w:eastAsia="Arial Unicode MS" w:hAnsi="Verdana" w:cs="Times New Roman"/>
              </w:rPr>
              <w:t>General Manger (</w:t>
            </w:r>
            <w:r>
              <w:rPr>
                <w:rFonts w:ascii="Verdana" w:eastAsia="Arial Unicode MS" w:hAnsi="Verdana" w:cs="Times New Roman"/>
              </w:rPr>
              <w:t>HR</w:t>
            </w:r>
            <w:r w:rsidRPr="00AD6454">
              <w:rPr>
                <w:rFonts w:ascii="Verdana" w:eastAsia="Arial Unicode MS" w:hAnsi="Verdana" w:cs="Times New Roman"/>
              </w:rPr>
              <w:t>)</w:t>
            </w:r>
          </w:p>
        </w:tc>
        <w:tc>
          <w:tcPr>
            <w:tcW w:w="3420" w:type="dxa"/>
            <w:tcBorders>
              <w:top w:val="single" w:sz="4" w:space="0" w:color="auto"/>
              <w:left w:val="single" w:sz="4" w:space="0" w:color="auto"/>
              <w:bottom w:val="single" w:sz="4" w:space="0" w:color="auto"/>
              <w:right w:val="single" w:sz="4" w:space="0" w:color="auto"/>
            </w:tcBorders>
          </w:tcPr>
          <w:p w:rsidR="003E058A" w:rsidRPr="00AD6454" w:rsidRDefault="003E058A"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Public &amp; Staff Grievances, Bangalore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E058A" w:rsidRPr="00AD6454" w:rsidRDefault="003E058A" w:rsidP="00F14CD0">
            <w:pPr>
              <w:spacing w:after="0" w:line="240" w:lineRule="auto"/>
              <w:jc w:val="center"/>
              <w:rPr>
                <w:rFonts w:ascii="Verdana" w:eastAsia="Arial Unicode MS" w:hAnsi="Verdana" w:cs="Times New Roman"/>
              </w:rPr>
            </w:pPr>
            <w:r w:rsidRPr="00AD6454">
              <w:rPr>
                <w:rFonts w:ascii="Verdana" w:eastAsia="Arial Unicode MS" w:hAnsi="Verdana" w:cs="Times New Roman"/>
              </w:rPr>
              <w:t>080-25521104</w:t>
            </w:r>
          </w:p>
        </w:tc>
      </w:tr>
    </w:tbl>
    <w:p w:rsidR="00625847" w:rsidRDefault="00625847" w:rsidP="00F14CD0">
      <w:pPr>
        <w:spacing w:line="240" w:lineRule="auto"/>
        <w:jc w:val="both"/>
        <w:rPr>
          <w:rFonts w:ascii="Verdana" w:eastAsia="Arial Unicode MS" w:hAnsi="Verdana" w:cs="Times New Roman"/>
          <w:b/>
          <w:bCs/>
        </w:rPr>
      </w:pPr>
      <w:bookmarkStart w:id="0" w:name="_GoBack"/>
      <w:bookmarkEnd w:id="0"/>
    </w:p>
    <w:p w:rsidR="008772AA" w:rsidRPr="00AD6454" w:rsidRDefault="008772AA" w:rsidP="00F14CD0">
      <w:pPr>
        <w:spacing w:line="240" w:lineRule="auto"/>
        <w:jc w:val="both"/>
        <w:rPr>
          <w:rFonts w:ascii="Verdana" w:eastAsia="Arial Unicode MS" w:hAnsi="Verdana" w:cs="Times New Roman"/>
          <w:b/>
          <w:bCs/>
        </w:rPr>
      </w:pPr>
      <w:r w:rsidRPr="005F6A1F">
        <w:rPr>
          <w:rFonts w:ascii="Verdana" w:eastAsia="Arial Unicode MS" w:hAnsi="Verdana" w:cs="Times New Roman"/>
        </w:rPr>
        <w:t>[</w:t>
      </w:r>
      <w:r w:rsidR="005F6A1F" w:rsidRPr="005F6A1F">
        <w:rPr>
          <w:rFonts w:ascii="Verdana" w:eastAsia="Arial Unicode MS" w:hAnsi="Verdana" w:cs="Times New Roman"/>
        </w:rPr>
        <w:t>8</w:t>
      </w:r>
      <w:r w:rsidRPr="005F6A1F">
        <w:rPr>
          <w:rFonts w:ascii="Verdana" w:eastAsia="Arial Unicode MS" w:hAnsi="Verdana" w:cs="Times New Roman"/>
        </w:rPr>
        <w:t>]</w:t>
      </w:r>
      <w:r w:rsidRPr="00AD6454">
        <w:rPr>
          <w:rFonts w:ascii="Verdana" w:eastAsia="Arial Unicode MS" w:hAnsi="Verdana" w:cs="Times New Roman"/>
          <w:b/>
          <w:bCs/>
        </w:rPr>
        <w:tab/>
        <w:t>DETAILS OF CUSTOMERS/CLIENTS AND SERVICE PROVIDED</w:t>
      </w:r>
    </w:p>
    <w:p w:rsidR="00573170" w:rsidRDefault="008772AA"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 xml:space="preserve">Iron Ore pellet, Foundry grade pig iron </w:t>
      </w:r>
      <w:r w:rsidR="00B52A60" w:rsidRPr="00AD6454">
        <w:rPr>
          <w:rFonts w:ascii="Verdana" w:eastAsia="Arial Unicode MS" w:hAnsi="Verdana" w:cs="Times New Roman"/>
          <w:b w:val="0"/>
          <w:bCs w:val="0"/>
          <w:sz w:val="22"/>
          <w:szCs w:val="22"/>
          <w:u w:val="none"/>
        </w:rPr>
        <w:t>is</w:t>
      </w:r>
      <w:r w:rsidRPr="00AD6454">
        <w:rPr>
          <w:rFonts w:ascii="Verdana" w:eastAsia="Arial Unicode MS" w:hAnsi="Verdana" w:cs="Times New Roman"/>
          <w:b w:val="0"/>
          <w:bCs w:val="0"/>
          <w:sz w:val="22"/>
          <w:szCs w:val="22"/>
          <w:u w:val="none"/>
        </w:rPr>
        <w:t xml:space="preserve"> sold to steel plants, Foundries respectively. Iron Ore Pellet is sold to Steel plants and Sponge Iron Units in domestic and export markets.  Foundry grade Pig Iron is sold mainly to foundry customers.</w:t>
      </w:r>
    </w:p>
    <w:p w:rsidR="00573170" w:rsidRPr="00AD6454" w:rsidRDefault="00573170" w:rsidP="00F14CD0">
      <w:pPr>
        <w:pStyle w:val="Title"/>
        <w:jc w:val="both"/>
        <w:rPr>
          <w:rFonts w:ascii="Verdana" w:eastAsia="Arial Unicode MS" w:hAnsi="Verdana" w:cs="Times New Roman"/>
          <w:b w:val="0"/>
          <w:bCs w:val="0"/>
          <w:sz w:val="22"/>
          <w:szCs w:val="22"/>
          <w:u w:val="none"/>
        </w:rPr>
      </w:pPr>
    </w:p>
    <w:p w:rsidR="008772AA" w:rsidRDefault="008772AA"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Pellet produced by KIOCL supplied to the customers as given below:</w:t>
      </w:r>
    </w:p>
    <w:p w:rsidR="00AD6454" w:rsidRPr="00AD6454" w:rsidRDefault="00AD6454" w:rsidP="00F14CD0">
      <w:pPr>
        <w:pStyle w:val="Title"/>
        <w:jc w:val="both"/>
        <w:rPr>
          <w:rFonts w:ascii="Verdana" w:eastAsia="Arial Unicode MS" w:hAnsi="Verdana" w:cs="Times New Roman"/>
          <w:b w:val="0"/>
          <w:bCs w:val="0"/>
          <w:sz w:val="22"/>
          <w:szCs w:val="22"/>
          <w:u w:val="none"/>
        </w:rPr>
      </w:pPr>
    </w:p>
    <w:p w:rsidR="008772AA" w:rsidRPr="00AD6454" w:rsidRDefault="008772AA" w:rsidP="00AD6454">
      <w:pPr>
        <w:pStyle w:val="Title"/>
        <w:numPr>
          <w:ilvl w:val="0"/>
          <w:numId w:val="9"/>
        </w:numPr>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lastRenderedPageBreak/>
        <w:t>Primary Steel prod</w:t>
      </w:r>
      <w:r w:rsidR="00952405">
        <w:rPr>
          <w:rFonts w:ascii="Verdana" w:eastAsia="Arial Unicode MS" w:hAnsi="Verdana" w:cs="Times New Roman"/>
          <w:b w:val="0"/>
          <w:bCs w:val="0"/>
          <w:sz w:val="22"/>
          <w:szCs w:val="22"/>
          <w:u w:val="none"/>
        </w:rPr>
        <w:t>ucers (Integrated Steel Plants)</w:t>
      </w:r>
    </w:p>
    <w:p w:rsidR="008772AA" w:rsidRPr="00AD6454" w:rsidRDefault="008772AA" w:rsidP="00AD6454">
      <w:pPr>
        <w:pStyle w:val="Title"/>
        <w:numPr>
          <w:ilvl w:val="0"/>
          <w:numId w:val="9"/>
        </w:numPr>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Secondary Stee</w:t>
      </w:r>
      <w:r w:rsidR="00952405">
        <w:rPr>
          <w:rFonts w:ascii="Verdana" w:eastAsia="Arial Unicode MS" w:hAnsi="Verdana" w:cs="Times New Roman"/>
          <w:b w:val="0"/>
          <w:bCs w:val="0"/>
          <w:sz w:val="22"/>
          <w:szCs w:val="22"/>
          <w:u w:val="none"/>
        </w:rPr>
        <w:t>l Producers (Sponge Iron Units)</w:t>
      </w:r>
    </w:p>
    <w:p w:rsidR="008772AA" w:rsidRPr="00AD6454" w:rsidRDefault="008772AA" w:rsidP="00F14CD0">
      <w:pPr>
        <w:pStyle w:val="Title"/>
        <w:jc w:val="both"/>
        <w:rPr>
          <w:rFonts w:ascii="Verdana" w:eastAsia="Arial Unicode MS" w:hAnsi="Verdana" w:cs="Times New Roman"/>
          <w:b w:val="0"/>
          <w:bCs w:val="0"/>
          <w:sz w:val="22"/>
          <w:szCs w:val="22"/>
          <w:u w:val="none"/>
        </w:rPr>
      </w:pPr>
    </w:p>
    <w:p w:rsidR="00AD6454" w:rsidRDefault="008772AA" w:rsidP="00415BC3">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KIOCL is selling pellets through e-Sales which are being conducted every month.  This has helped KIOCL limited to get better participation and</w:t>
      </w:r>
      <w:r w:rsidR="00415BC3">
        <w:rPr>
          <w:rFonts w:ascii="Verdana" w:eastAsia="Arial Unicode MS" w:hAnsi="Verdana" w:cs="Times New Roman"/>
          <w:b w:val="0"/>
          <w:bCs w:val="0"/>
          <w:sz w:val="22"/>
          <w:szCs w:val="22"/>
          <w:u w:val="none"/>
        </w:rPr>
        <w:t xml:space="preserve"> improvement in produce prices.</w:t>
      </w:r>
    </w:p>
    <w:p w:rsidR="005F6A1F" w:rsidRPr="00415BC3" w:rsidRDefault="005F6A1F" w:rsidP="00415BC3">
      <w:pPr>
        <w:pStyle w:val="Title"/>
        <w:jc w:val="both"/>
        <w:rPr>
          <w:rFonts w:ascii="Verdana" w:eastAsia="Arial Unicode MS" w:hAnsi="Verdana" w:cs="Times New Roman"/>
          <w:b w:val="0"/>
          <w:bCs w:val="0"/>
          <w:sz w:val="22"/>
          <w:szCs w:val="22"/>
          <w:u w:val="none"/>
        </w:rPr>
      </w:pPr>
    </w:p>
    <w:p w:rsidR="008772AA" w:rsidRPr="00AD6454" w:rsidRDefault="008772AA" w:rsidP="00F14CD0">
      <w:pPr>
        <w:spacing w:line="240" w:lineRule="auto"/>
        <w:rPr>
          <w:rFonts w:ascii="Verdana" w:eastAsia="Arial Unicode MS" w:hAnsi="Verdana" w:cs="Times New Roman"/>
          <w:b/>
          <w:bCs/>
        </w:rPr>
      </w:pPr>
      <w:r w:rsidRPr="005F6A1F">
        <w:rPr>
          <w:rFonts w:ascii="Verdana" w:eastAsia="Arial Unicode MS" w:hAnsi="Verdana" w:cs="Times New Roman"/>
        </w:rPr>
        <w:t>[</w:t>
      </w:r>
      <w:r w:rsidR="005F6A1F" w:rsidRPr="005F6A1F">
        <w:rPr>
          <w:rFonts w:ascii="Verdana" w:eastAsia="Arial Unicode MS" w:hAnsi="Verdana" w:cs="Times New Roman"/>
        </w:rPr>
        <w:t>9</w:t>
      </w:r>
      <w:r w:rsidRPr="005F6A1F">
        <w:rPr>
          <w:rFonts w:ascii="Verdana" w:eastAsia="Arial Unicode MS" w:hAnsi="Verdana" w:cs="Times New Roman"/>
        </w:rPr>
        <w:t>]</w:t>
      </w:r>
      <w:r w:rsidRPr="00AD6454">
        <w:rPr>
          <w:rFonts w:ascii="Verdana" w:eastAsia="Arial Unicode MS" w:hAnsi="Verdana" w:cs="Times New Roman"/>
          <w:b/>
          <w:bCs/>
        </w:rPr>
        <w:tab/>
      </w:r>
      <w:r w:rsidR="00F359BA" w:rsidRPr="00130735">
        <w:rPr>
          <w:rFonts w:ascii="Verdana" w:eastAsia="Arial Unicode MS" w:hAnsi="Verdana" w:cs="Times New Roman"/>
          <w:b/>
          <w:bCs/>
          <w:u w:val="single"/>
        </w:rPr>
        <w:t>SAFTEY</w:t>
      </w:r>
      <w:r w:rsidR="00F359BA">
        <w:rPr>
          <w:rFonts w:ascii="Verdana" w:eastAsia="Arial Unicode MS" w:hAnsi="Verdana" w:cs="Times New Roman"/>
          <w:b/>
          <w:bCs/>
          <w:u w:val="single"/>
        </w:rPr>
        <w:t>:</w:t>
      </w:r>
    </w:p>
    <w:p w:rsidR="008772AA" w:rsidRPr="00AD6454" w:rsidRDefault="008772AA" w:rsidP="00F14CD0">
      <w:pPr>
        <w:pStyle w:val="Title"/>
        <w:jc w:val="both"/>
        <w:rPr>
          <w:rFonts w:ascii="Verdana" w:eastAsia="Arial Unicode MS" w:hAnsi="Verdana" w:cs="Times New Roman"/>
          <w:b w:val="0"/>
          <w:bCs w:val="0"/>
          <w:sz w:val="22"/>
          <w:szCs w:val="22"/>
          <w:u w:val="none"/>
        </w:rPr>
      </w:pPr>
      <w:r w:rsidRPr="00AD6454">
        <w:rPr>
          <w:rFonts w:ascii="Verdana" w:eastAsia="Arial Unicode MS" w:hAnsi="Verdana" w:cs="Times New Roman"/>
          <w:b w:val="0"/>
          <w:bCs w:val="0"/>
          <w:sz w:val="22"/>
          <w:szCs w:val="22"/>
          <w:u w:val="none"/>
        </w:rPr>
        <w:t xml:space="preserve">KIOCL gives a very high priority to the safety of employees and always maintain the record of safety.  We have a separate department called Training &amp; Safety Department and Occupational Health Centre wherein an Engineer and a qualified Doctor together made in charge for looking after safety &amp; Health aspects of employees at Plant level.  Identifying training needs and conducting training </w:t>
      </w:r>
      <w:proofErr w:type="spellStart"/>
      <w:r w:rsidRPr="00AD6454">
        <w:rPr>
          <w:rFonts w:ascii="Verdana" w:eastAsia="Arial Unicode MS" w:hAnsi="Verdana" w:cs="Times New Roman"/>
          <w:b w:val="0"/>
          <w:bCs w:val="0"/>
          <w:sz w:val="22"/>
          <w:szCs w:val="22"/>
          <w:u w:val="none"/>
        </w:rPr>
        <w:t>programmes</w:t>
      </w:r>
      <w:proofErr w:type="spellEnd"/>
      <w:r w:rsidRPr="00AD6454">
        <w:rPr>
          <w:rFonts w:ascii="Verdana" w:eastAsia="Arial Unicode MS" w:hAnsi="Verdana" w:cs="Times New Roman"/>
          <w:b w:val="0"/>
          <w:bCs w:val="0"/>
          <w:sz w:val="22"/>
          <w:szCs w:val="22"/>
          <w:u w:val="none"/>
        </w:rPr>
        <w:t xml:space="preserve"> for the employees are done regularly we also observe safety week every year in our plant in order to create awareness about safety and continuous basis for making work place accident free zone.</w:t>
      </w:r>
    </w:p>
    <w:p w:rsidR="00E1225C" w:rsidRPr="00AD6454" w:rsidRDefault="00E1225C" w:rsidP="00F14CD0">
      <w:pPr>
        <w:spacing w:after="0" w:line="240" w:lineRule="auto"/>
        <w:rPr>
          <w:rFonts w:ascii="Verdana" w:eastAsia="Arial Unicode MS" w:hAnsi="Verdana" w:cs="Times New Roman"/>
        </w:rPr>
      </w:pPr>
    </w:p>
    <w:p w:rsidR="00ED3B8C" w:rsidRPr="00AD6454" w:rsidRDefault="005F6A1F" w:rsidP="00F14CD0">
      <w:pPr>
        <w:spacing w:after="0" w:line="240" w:lineRule="auto"/>
        <w:rPr>
          <w:rFonts w:ascii="Verdana" w:eastAsia="Arial Unicode MS" w:hAnsi="Verdana" w:cs="Times New Roman"/>
          <w:b/>
          <w:u w:val="single"/>
        </w:rPr>
      </w:pPr>
      <w:r>
        <w:rPr>
          <w:rFonts w:ascii="Verdana" w:eastAsia="Arial Unicode MS" w:hAnsi="Verdana" w:cs="Times New Roman"/>
        </w:rPr>
        <w:t>[10</w:t>
      </w:r>
      <w:r w:rsidR="00ED3B8C" w:rsidRPr="00AD6454">
        <w:rPr>
          <w:rFonts w:ascii="Verdana" w:eastAsia="Arial Unicode MS" w:hAnsi="Verdana" w:cs="Times New Roman"/>
        </w:rPr>
        <w:t>]</w:t>
      </w:r>
      <w:r w:rsidR="00ED3B8C" w:rsidRPr="00AD6454">
        <w:rPr>
          <w:rFonts w:ascii="Verdana" w:eastAsia="Arial Unicode MS" w:hAnsi="Verdana" w:cs="Times New Roman"/>
        </w:rPr>
        <w:tab/>
      </w:r>
      <w:r w:rsidR="00ED3B8C" w:rsidRPr="00AD6454">
        <w:rPr>
          <w:rFonts w:ascii="Verdana" w:eastAsia="Arial Unicode MS" w:hAnsi="Verdana" w:cs="Times New Roman"/>
          <w:b/>
          <w:u w:val="single"/>
        </w:rPr>
        <w:t xml:space="preserve">ENERGY &amp; ENVIRONMENT </w:t>
      </w:r>
      <w:r w:rsidR="000C377F" w:rsidRPr="00AD6454">
        <w:rPr>
          <w:rFonts w:ascii="Verdana" w:eastAsia="Arial Unicode MS" w:hAnsi="Verdana" w:cs="Times New Roman"/>
          <w:b/>
          <w:u w:val="single"/>
        </w:rPr>
        <w:t>MANAGEMENT:</w:t>
      </w:r>
    </w:p>
    <w:p w:rsidR="00E1225C" w:rsidRPr="00AD6454" w:rsidRDefault="00E1225C" w:rsidP="00F14CD0">
      <w:pPr>
        <w:spacing w:after="0" w:line="240" w:lineRule="auto"/>
        <w:rPr>
          <w:rFonts w:ascii="Verdana" w:eastAsia="Arial Unicode MS" w:hAnsi="Verdana" w:cs="Times New Roman"/>
        </w:rPr>
      </w:pPr>
    </w:p>
    <w:p w:rsidR="00972958" w:rsidRPr="00AD6454" w:rsidRDefault="00972958"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 xml:space="preserve">KIOCL is committed to preservation of ecology and prevention of pollution in their </w:t>
      </w:r>
      <w:r w:rsidR="00AF2C35" w:rsidRPr="00AD6454">
        <w:rPr>
          <w:rFonts w:ascii="Verdana" w:eastAsia="Arial Unicode MS" w:hAnsi="Verdana" w:cs="Times New Roman"/>
        </w:rPr>
        <w:t>production</w:t>
      </w:r>
      <w:r w:rsidRPr="00AD6454">
        <w:rPr>
          <w:rFonts w:ascii="Verdana" w:eastAsia="Arial Unicode MS" w:hAnsi="Verdana" w:cs="Times New Roman"/>
        </w:rPr>
        <w:t xml:space="preserve"> activities. </w:t>
      </w:r>
      <w:r w:rsidR="00AF2C35" w:rsidRPr="00AD6454">
        <w:rPr>
          <w:rFonts w:ascii="Verdana" w:eastAsia="Arial Unicode MS" w:hAnsi="Verdana" w:cs="Times New Roman"/>
        </w:rPr>
        <w:t>KIOCL’s</w:t>
      </w:r>
      <w:r w:rsidRPr="00AD6454">
        <w:rPr>
          <w:rFonts w:ascii="Verdana" w:eastAsia="Arial Unicode MS" w:hAnsi="Verdana" w:cs="Times New Roman"/>
        </w:rPr>
        <w:t xml:space="preserve"> environmental management system is certified for ISO 14001-2004 standard</w:t>
      </w:r>
      <w:r w:rsidR="00AF2C35" w:rsidRPr="00AD6454">
        <w:rPr>
          <w:rFonts w:ascii="Verdana" w:eastAsia="Arial Unicode MS" w:hAnsi="Verdana" w:cs="Times New Roman"/>
        </w:rPr>
        <w:t>s</w:t>
      </w:r>
      <w:r w:rsidRPr="00AD6454">
        <w:rPr>
          <w:rFonts w:ascii="Verdana" w:eastAsia="Arial Unicode MS" w:hAnsi="Verdana" w:cs="Times New Roman"/>
        </w:rPr>
        <w:t>.</w:t>
      </w:r>
    </w:p>
    <w:p w:rsidR="00972958" w:rsidRPr="00AD6454" w:rsidRDefault="00972958" w:rsidP="00F14CD0">
      <w:pPr>
        <w:spacing w:after="0" w:line="240" w:lineRule="auto"/>
        <w:jc w:val="both"/>
        <w:rPr>
          <w:rFonts w:ascii="Verdana" w:eastAsia="Arial Unicode MS" w:hAnsi="Verdana" w:cs="Times New Roman"/>
        </w:rPr>
      </w:pPr>
    </w:p>
    <w:p w:rsidR="00972958" w:rsidRPr="00AD6454" w:rsidRDefault="00972958"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KIOCL has taken steps to control siltation that occur during heavy monsoon by way of construction of filter structures, Catch Pits, Check Bunds, check dams and Contour trenches in scientifically identified locations.</w:t>
      </w:r>
    </w:p>
    <w:p w:rsidR="00972958" w:rsidRPr="00AD6454" w:rsidRDefault="00972958" w:rsidP="00F14CD0">
      <w:pPr>
        <w:spacing w:after="0" w:line="240" w:lineRule="auto"/>
        <w:jc w:val="both"/>
        <w:rPr>
          <w:rFonts w:ascii="Verdana" w:eastAsia="Arial Unicode MS" w:hAnsi="Verdana" w:cs="Times New Roman"/>
        </w:rPr>
      </w:pPr>
    </w:p>
    <w:p w:rsidR="00972958" w:rsidRPr="00AD6454" w:rsidRDefault="00972958"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All the areas coming under Mangalore plant</w:t>
      </w:r>
      <w:r w:rsidR="00AF2C35" w:rsidRPr="00AD6454">
        <w:rPr>
          <w:rFonts w:ascii="Verdana" w:eastAsia="Arial Unicode MS" w:hAnsi="Verdana" w:cs="Times New Roman"/>
        </w:rPr>
        <w:t>s</w:t>
      </w:r>
      <w:r w:rsidRPr="00AD6454">
        <w:rPr>
          <w:rFonts w:ascii="Verdana" w:eastAsia="Arial Unicode MS" w:hAnsi="Verdana" w:cs="Times New Roman"/>
        </w:rPr>
        <w:t xml:space="preserve"> are constantly monitored for ambient air quality levels and concentration of conventional pollutants in air. Monitoring of SPM, SO2, CO &amp; </w:t>
      </w:r>
      <w:proofErr w:type="spellStart"/>
      <w:r w:rsidRPr="00AD6454">
        <w:rPr>
          <w:rFonts w:ascii="Verdana" w:eastAsia="Arial Unicode MS" w:hAnsi="Verdana" w:cs="Times New Roman"/>
        </w:rPr>
        <w:t>NOx</w:t>
      </w:r>
      <w:proofErr w:type="spellEnd"/>
      <w:r w:rsidRPr="00AD6454">
        <w:rPr>
          <w:rFonts w:ascii="Verdana" w:eastAsia="Arial Unicode MS" w:hAnsi="Verdana" w:cs="Times New Roman"/>
        </w:rPr>
        <w:t xml:space="preserve"> are also carried out at regular intervals. The capacity of the effluent treatment plant </w:t>
      </w:r>
      <w:r w:rsidR="00CD5080" w:rsidRPr="00AD6454">
        <w:rPr>
          <w:rFonts w:ascii="Verdana" w:eastAsia="Arial Unicode MS" w:hAnsi="Verdana" w:cs="Times New Roman"/>
        </w:rPr>
        <w:t xml:space="preserve">is </w:t>
      </w:r>
      <w:r w:rsidRPr="00AD6454">
        <w:rPr>
          <w:rFonts w:ascii="Verdana" w:eastAsia="Arial Unicode MS" w:hAnsi="Verdana" w:cs="Times New Roman"/>
        </w:rPr>
        <w:t>also in the process</w:t>
      </w:r>
      <w:r w:rsidR="00AF2C35" w:rsidRPr="00AD6454">
        <w:rPr>
          <w:rFonts w:ascii="Verdana" w:eastAsia="Arial Unicode MS" w:hAnsi="Verdana" w:cs="Times New Roman"/>
        </w:rPr>
        <w:t xml:space="preserve"> of up gradation in</w:t>
      </w:r>
      <w:r w:rsidR="00ED3B8C" w:rsidRPr="00AD6454">
        <w:rPr>
          <w:rFonts w:ascii="Verdana" w:eastAsia="Arial Unicode MS" w:hAnsi="Verdana" w:cs="Times New Roman"/>
        </w:rPr>
        <w:t xml:space="preserve"> </w:t>
      </w:r>
      <w:r w:rsidR="00AF2C35" w:rsidRPr="00AD6454">
        <w:rPr>
          <w:rFonts w:ascii="Verdana" w:eastAsia="Arial Unicode MS" w:hAnsi="Verdana" w:cs="Times New Roman"/>
        </w:rPr>
        <w:t>term</w:t>
      </w:r>
      <w:r w:rsidR="00CD5080" w:rsidRPr="00AD6454">
        <w:rPr>
          <w:rFonts w:ascii="Verdana" w:eastAsia="Arial Unicode MS" w:hAnsi="Verdana" w:cs="Times New Roman"/>
        </w:rPr>
        <w:t>s of capacity and efficiency</w:t>
      </w:r>
      <w:r w:rsidRPr="00AD6454">
        <w:rPr>
          <w:rFonts w:ascii="Verdana" w:eastAsia="Arial Unicode MS" w:hAnsi="Verdana" w:cs="Times New Roman"/>
        </w:rPr>
        <w:t xml:space="preserve"> </w:t>
      </w:r>
      <w:r w:rsidR="00CD5080" w:rsidRPr="00AD6454">
        <w:rPr>
          <w:rFonts w:ascii="Verdana" w:eastAsia="Arial Unicode MS" w:hAnsi="Verdana" w:cs="Times New Roman"/>
        </w:rPr>
        <w:t>for efficient treatment of effluent</w:t>
      </w:r>
      <w:r w:rsidR="00AF2C35" w:rsidRPr="00AD6454">
        <w:rPr>
          <w:rFonts w:ascii="Verdana" w:eastAsia="Arial Unicode MS" w:hAnsi="Verdana" w:cs="Times New Roman"/>
        </w:rPr>
        <w:t>s</w:t>
      </w:r>
      <w:r w:rsidR="00CD5080" w:rsidRPr="00AD6454">
        <w:rPr>
          <w:rFonts w:ascii="Verdana" w:eastAsia="Arial Unicode MS" w:hAnsi="Verdana" w:cs="Times New Roman"/>
        </w:rPr>
        <w:t xml:space="preserve">. </w:t>
      </w:r>
    </w:p>
    <w:p w:rsidR="008E1591" w:rsidRDefault="008E1591" w:rsidP="00F14CD0">
      <w:pPr>
        <w:spacing w:after="0" w:line="240" w:lineRule="auto"/>
        <w:jc w:val="both"/>
        <w:rPr>
          <w:rFonts w:ascii="Verdana" w:eastAsia="Arial Unicode MS" w:hAnsi="Verdana" w:cs="Times New Roman"/>
        </w:rPr>
      </w:pPr>
    </w:p>
    <w:p w:rsidR="00CD5080" w:rsidRPr="00AD6454" w:rsidRDefault="00197B54" w:rsidP="00F14CD0">
      <w:pPr>
        <w:spacing w:after="0" w:line="240" w:lineRule="auto"/>
        <w:jc w:val="both"/>
        <w:rPr>
          <w:rFonts w:ascii="Verdana" w:eastAsia="Arial Unicode MS" w:hAnsi="Verdana" w:cs="Times New Roman"/>
        </w:rPr>
      </w:pPr>
      <w:r w:rsidRPr="00AD6454">
        <w:rPr>
          <w:rFonts w:ascii="Verdana" w:eastAsia="Arial Unicode MS" w:hAnsi="Verdana" w:cs="Times New Roman"/>
        </w:rPr>
        <w:t xml:space="preserve">As part of the energy conservation an energy audit has been concluded recently. </w:t>
      </w:r>
      <w:r w:rsidR="008E1591">
        <w:rPr>
          <w:rFonts w:ascii="Verdana" w:eastAsia="Arial Unicode MS" w:hAnsi="Verdana" w:cs="Times New Roman"/>
        </w:rPr>
        <w:t xml:space="preserve">     </w:t>
      </w:r>
      <w:r w:rsidR="00CD5080" w:rsidRPr="00AD6454">
        <w:rPr>
          <w:rFonts w:ascii="Verdana" w:eastAsia="Arial Unicode MS" w:hAnsi="Verdana" w:cs="Times New Roman"/>
        </w:rPr>
        <w:t xml:space="preserve">A lot of energy management measures have been put in place to save considerable amount of energy in </w:t>
      </w:r>
      <w:r w:rsidRPr="00AD6454">
        <w:rPr>
          <w:rFonts w:ascii="Verdana" w:eastAsia="Arial Unicode MS" w:hAnsi="Verdana" w:cs="Times New Roman"/>
        </w:rPr>
        <w:t>KIOCL</w:t>
      </w:r>
      <w:r w:rsidR="00CD5080" w:rsidRPr="00AD6454">
        <w:rPr>
          <w:rFonts w:ascii="Verdana" w:eastAsia="Arial Unicode MS" w:hAnsi="Verdana" w:cs="Times New Roman"/>
        </w:rPr>
        <w:t xml:space="preserve">. Some of the important modifications/energy conservation measures </w:t>
      </w:r>
      <w:r w:rsidRPr="00AD6454">
        <w:rPr>
          <w:rFonts w:ascii="Verdana" w:eastAsia="Arial Unicode MS" w:hAnsi="Verdana" w:cs="Times New Roman"/>
        </w:rPr>
        <w:t>taken up are</w:t>
      </w:r>
      <w:r w:rsidR="00CD5080" w:rsidRPr="00AD6454">
        <w:rPr>
          <w:rFonts w:ascii="Verdana" w:eastAsia="Arial Unicode MS" w:hAnsi="Verdana" w:cs="Times New Roman"/>
        </w:rPr>
        <w:t xml:space="preserve"> as follows.</w:t>
      </w:r>
    </w:p>
    <w:p w:rsidR="00320272" w:rsidRPr="00AD6454" w:rsidRDefault="00320272" w:rsidP="00F14CD0">
      <w:pPr>
        <w:spacing w:after="0" w:line="240" w:lineRule="auto"/>
        <w:jc w:val="both"/>
        <w:rPr>
          <w:rFonts w:ascii="Verdana" w:eastAsia="Arial Unicode MS" w:hAnsi="Verdana" w:cs="Times New Roman"/>
        </w:rPr>
      </w:pPr>
    </w:p>
    <w:p w:rsidR="00CD5080" w:rsidRPr="00AD6454" w:rsidRDefault="00CD5080" w:rsidP="00F14CD0">
      <w:pPr>
        <w:pStyle w:val="ListParagraph"/>
        <w:numPr>
          <w:ilvl w:val="0"/>
          <w:numId w:val="1"/>
        </w:numPr>
        <w:spacing w:after="0" w:line="240" w:lineRule="auto"/>
        <w:jc w:val="both"/>
        <w:rPr>
          <w:rFonts w:ascii="Verdana" w:eastAsia="Arial Unicode MS" w:hAnsi="Verdana" w:cs="Times New Roman"/>
        </w:rPr>
      </w:pPr>
      <w:r w:rsidRPr="00AD6454">
        <w:rPr>
          <w:rFonts w:ascii="Verdana" w:eastAsia="Arial Unicode MS" w:hAnsi="Verdana" w:cs="Times New Roman"/>
        </w:rPr>
        <w:t>Fan less cooling tower</w:t>
      </w:r>
    </w:p>
    <w:p w:rsidR="00CD5080" w:rsidRPr="00AD6454" w:rsidRDefault="00625847" w:rsidP="00F14CD0">
      <w:pPr>
        <w:pStyle w:val="ListParagraph"/>
        <w:numPr>
          <w:ilvl w:val="0"/>
          <w:numId w:val="1"/>
        </w:numPr>
        <w:spacing w:after="0" w:line="240" w:lineRule="auto"/>
        <w:jc w:val="both"/>
        <w:rPr>
          <w:rFonts w:ascii="Verdana" w:eastAsia="Arial Unicode MS" w:hAnsi="Verdana" w:cs="Times New Roman"/>
        </w:rPr>
      </w:pPr>
      <w:r w:rsidRPr="00AD6454">
        <w:rPr>
          <w:rFonts w:ascii="Verdana" w:eastAsia="Arial Unicode MS" w:hAnsi="Verdana" w:cs="Times New Roman"/>
        </w:rPr>
        <w:t>Downsizing</w:t>
      </w:r>
      <w:r w:rsidR="00197B54" w:rsidRPr="00AD6454">
        <w:rPr>
          <w:rFonts w:ascii="Verdana" w:eastAsia="Arial Unicode MS" w:hAnsi="Verdana" w:cs="Times New Roman"/>
        </w:rPr>
        <w:t xml:space="preserve"> </w:t>
      </w:r>
      <w:r w:rsidR="00CD5080" w:rsidRPr="00AD6454">
        <w:rPr>
          <w:rFonts w:ascii="Verdana" w:eastAsia="Arial Unicode MS" w:hAnsi="Verdana" w:cs="Times New Roman"/>
        </w:rPr>
        <w:t>of motor capacit</w:t>
      </w:r>
      <w:r w:rsidR="00197B54" w:rsidRPr="00AD6454">
        <w:rPr>
          <w:rFonts w:ascii="Verdana" w:eastAsia="Arial Unicode MS" w:hAnsi="Verdana" w:cs="Times New Roman"/>
        </w:rPr>
        <w:t>ies</w:t>
      </w:r>
      <w:r w:rsidR="00CD5080" w:rsidRPr="00AD6454">
        <w:rPr>
          <w:rFonts w:ascii="Verdana" w:eastAsia="Arial Unicode MS" w:hAnsi="Verdana" w:cs="Times New Roman"/>
        </w:rPr>
        <w:t xml:space="preserve"> in specific area</w:t>
      </w:r>
      <w:r w:rsidR="00197B54" w:rsidRPr="00AD6454">
        <w:rPr>
          <w:rFonts w:ascii="Verdana" w:eastAsia="Arial Unicode MS" w:hAnsi="Verdana" w:cs="Times New Roman"/>
        </w:rPr>
        <w:t>s</w:t>
      </w:r>
    </w:p>
    <w:p w:rsidR="00CD5080" w:rsidRPr="00AD6454" w:rsidRDefault="00CD5080" w:rsidP="00F14CD0">
      <w:pPr>
        <w:pStyle w:val="ListParagraph"/>
        <w:numPr>
          <w:ilvl w:val="0"/>
          <w:numId w:val="1"/>
        </w:numPr>
        <w:spacing w:after="0" w:line="240" w:lineRule="auto"/>
        <w:jc w:val="both"/>
        <w:rPr>
          <w:rFonts w:ascii="Verdana" w:eastAsia="Arial Unicode MS" w:hAnsi="Verdana" w:cs="Times New Roman"/>
        </w:rPr>
      </w:pPr>
      <w:r w:rsidRPr="00AD6454">
        <w:rPr>
          <w:rFonts w:ascii="Verdana" w:eastAsia="Arial Unicode MS" w:hAnsi="Verdana" w:cs="Times New Roman"/>
        </w:rPr>
        <w:t>Introduction of VFDs</w:t>
      </w:r>
    </w:p>
    <w:p w:rsidR="00CD5080" w:rsidRPr="00AD6454" w:rsidRDefault="00CD5080" w:rsidP="00F14CD0">
      <w:pPr>
        <w:pStyle w:val="ListParagraph"/>
        <w:numPr>
          <w:ilvl w:val="0"/>
          <w:numId w:val="1"/>
        </w:numPr>
        <w:spacing w:after="0" w:line="240" w:lineRule="auto"/>
        <w:jc w:val="both"/>
        <w:rPr>
          <w:rFonts w:ascii="Verdana" w:eastAsia="Arial Unicode MS" w:hAnsi="Verdana" w:cs="Times New Roman"/>
        </w:rPr>
      </w:pPr>
      <w:r w:rsidRPr="00AD6454">
        <w:rPr>
          <w:rFonts w:ascii="Verdana" w:eastAsia="Arial Unicode MS" w:hAnsi="Verdana" w:cs="Times New Roman"/>
        </w:rPr>
        <w:t>Lighting system modification</w:t>
      </w:r>
    </w:p>
    <w:p w:rsidR="00B52A60" w:rsidRPr="00B76FB1" w:rsidRDefault="00CD5080" w:rsidP="00415BC3">
      <w:pPr>
        <w:pStyle w:val="ListParagraph"/>
        <w:numPr>
          <w:ilvl w:val="0"/>
          <w:numId w:val="1"/>
        </w:numPr>
        <w:spacing w:after="0" w:line="240" w:lineRule="auto"/>
        <w:jc w:val="both"/>
        <w:rPr>
          <w:rFonts w:ascii="Verdana" w:eastAsia="Arial Unicode MS" w:hAnsi="Verdana" w:cs="Times New Roman"/>
        </w:rPr>
      </w:pPr>
      <w:r w:rsidRPr="00AD6454">
        <w:rPr>
          <w:rFonts w:ascii="Verdana" w:eastAsia="Arial Unicode MS" w:hAnsi="Verdana" w:cs="Times New Roman"/>
        </w:rPr>
        <w:lastRenderedPageBreak/>
        <w:t xml:space="preserve">Steam heating arrangement for furnace oil for CPP </w:t>
      </w:r>
      <w:r w:rsidR="003255D3" w:rsidRPr="00AD6454">
        <w:rPr>
          <w:rFonts w:ascii="Verdana" w:eastAsia="Arial Unicode MS" w:hAnsi="Verdana" w:cs="Times New Roman"/>
        </w:rPr>
        <w:t>in place</w:t>
      </w:r>
      <w:r w:rsidRPr="00AD6454">
        <w:rPr>
          <w:rFonts w:ascii="Verdana" w:eastAsia="Arial Unicode MS" w:hAnsi="Verdana" w:cs="Times New Roman"/>
        </w:rPr>
        <w:t xml:space="preserve"> of Electric heaters, </w:t>
      </w:r>
      <w:proofErr w:type="spellStart"/>
      <w:r w:rsidRPr="00AD6454">
        <w:rPr>
          <w:rFonts w:ascii="Verdana" w:eastAsia="Arial Unicode MS" w:hAnsi="Verdana" w:cs="Times New Roman"/>
        </w:rPr>
        <w:t>etc</w:t>
      </w:r>
      <w:proofErr w:type="spellEnd"/>
    </w:p>
    <w:p w:rsidR="00F14CD0" w:rsidRPr="00AD6454" w:rsidRDefault="005F6A1F" w:rsidP="00F14CD0">
      <w:pPr>
        <w:spacing w:before="100" w:beforeAutospacing="1" w:after="100" w:afterAutospacing="1" w:line="240" w:lineRule="auto"/>
        <w:rPr>
          <w:rFonts w:ascii="Verdana" w:eastAsia="Times New Roman" w:hAnsi="Verdana" w:cs="Times New Roman"/>
          <w:b/>
          <w:bCs/>
        </w:rPr>
      </w:pPr>
      <w:r w:rsidRPr="005F6A1F">
        <w:rPr>
          <w:rFonts w:ascii="Verdana" w:eastAsia="Times New Roman" w:hAnsi="Verdana" w:cs="Times New Roman"/>
          <w:bCs/>
        </w:rPr>
        <w:t>[11</w:t>
      </w:r>
      <w:r w:rsidR="00F14CD0" w:rsidRPr="005F6A1F">
        <w:rPr>
          <w:rFonts w:ascii="Verdana" w:eastAsia="Times New Roman" w:hAnsi="Verdana" w:cs="Times New Roman"/>
          <w:bCs/>
        </w:rPr>
        <w:t>]</w:t>
      </w:r>
      <w:r w:rsidR="00F14CD0" w:rsidRPr="00AD6454">
        <w:rPr>
          <w:rFonts w:ascii="Verdana" w:eastAsia="Times New Roman" w:hAnsi="Verdana" w:cs="Times New Roman"/>
          <w:b/>
          <w:bCs/>
        </w:rPr>
        <w:tab/>
      </w:r>
      <w:r w:rsidR="006D6E7E" w:rsidRPr="00AD6454">
        <w:rPr>
          <w:rFonts w:ascii="Verdana" w:eastAsia="Times New Roman" w:hAnsi="Verdana" w:cs="Times New Roman"/>
          <w:b/>
          <w:bCs/>
          <w:u w:val="single"/>
        </w:rPr>
        <w:t xml:space="preserve">RIGHT TO INFORMATION ACT </w:t>
      </w:r>
      <w:r w:rsidR="00B52A60" w:rsidRPr="00AD6454">
        <w:rPr>
          <w:rFonts w:ascii="Verdana" w:eastAsia="Times New Roman" w:hAnsi="Verdana" w:cs="Times New Roman"/>
          <w:b/>
          <w:bCs/>
          <w:u w:val="single"/>
        </w:rPr>
        <w:t>2005</w:t>
      </w:r>
      <w:r w:rsidR="00B52A60">
        <w:rPr>
          <w:rFonts w:ascii="Verdana" w:eastAsia="Times New Roman" w:hAnsi="Verdana" w:cs="Times New Roman"/>
          <w:b/>
          <w:bCs/>
          <w:u w:val="single"/>
        </w:rPr>
        <w:t>:</w:t>
      </w:r>
      <w:r w:rsidR="006D6E7E" w:rsidRPr="00AD6454">
        <w:rPr>
          <w:rFonts w:ascii="Verdana" w:eastAsia="Times New Roman" w:hAnsi="Verdana" w:cs="Times New Roman"/>
          <w:b/>
          <w:bCs/>
        </w:rPr>
        <w:br/>
      </w:r>
    </w:p>
    <w:p w:rsidR="006D6E7E" w:rsidRPr="00AD6454" w:rsidRDefault="006D6E7E" w:rsidP="00B52A60">
      <w:pPr>
        <w:spacing w:before="100" w:beforeAutospacing="1" w:after="100" w:afterAutospacing="1" w:line="240" w:lineRule="auto"/>
        <w:jc w:val="both"/>
        <w:rPr>
          <w:rFonts w:ascii="Verdana" w:eastAsia="Times New Roman" w:hAnsi="Verdana" w:cs="Times New Roman"/>
        </w:rPr>
      </w:pPr>
      <w:r w:rsidRPr="00AD6454">
        <w:rPr>
          <w:rFonts w:ascii="Verdana" w:eastAsia="Times New Roman" w:hAnsi="Verdana" w:cs="Times New Roman"/>
          <w:b/>
          <w:bCs/>
        </w:rPr>
        <w:t xml:space="preserve">KIOCL </w:t>
      </w:r>
      <w:r w:rsidR="00B52A60" w:rsidRPr="00AD6454">
        <w:rPr>
          <w:rFonts w:ascii="Verdana" w:eastAsia="Times New Roman" w:hAnsi="Verdana" w:cs="Times New Roman"/>
          <w:b/>
          <w:bCs/>
        </w:rPr>
        <w:t>Limited</w:t>
      </w:r>
      <w:r w:rsidRPr="00AD6454">
        <w:rPr>
          <w:rFonts w:ascii="Verdana" w:eastAsia="Times New Roman" w:hAnsi="Verdana" w:cs="Times New Roman"/>
        </w:rPr>
        <w:t xml:space="preserve"> has taken concrete actions to provide information to the citizens of the country in accordance with the Act. </w:t>
      </w:r>
      <w:r w:rsidR="00B52A60" w:rsidRPr="00AD6454">
        <w:rPr>
          <w:rFonts w:ascii="Verdana" w:eastAsia="Times New Roman" w:hAnsi="Verdana" w:cs="Times New Roman"/>
        </w:rPr>
        <w:t>This section of KIOCL’S official website along with other relevant sections contains</w:t>
      </w:r>
      <w:r w:rsidRPr="00AD6454">
        <w:rPr>
          <w:rFonts w:ascii="Verdana" w:eastAsia="Times New Roman" w:hAnsi="Verdana" w:cs="Times New Roman"/>
        </w:rPr>
        <w:t xml:space="preserve"> information as required to be published under Section 4 of the Act.</w:t>
      </w:r>
    </w:p>
    <w:p w:rsidR="006D6E7E" w:rsidRPr="00AD6454" w:rsidRDefault="006D6E7E" w:rsidP="00F14CD0">
      <w:pPr>
        <w:spacing w:before="100" w:beforeAutospacing="1" w:after="100" w:afterAutospacing="1" w:line="240" w:lineRule="auto"/>
        <w:jc w:val="both"/>
        <w:rPr>
          <w:rFonts w:ascii="Verdana" w:eastAsia="Times New Roman" w:hAnsi="Verdana" w:cs="Times New Roman"/>
        </w:rPr>
      </w:pPr>
      <w:r w:rsidRPr="00AD6454">
        <w:rPr>
          <w:rFonts w:ascii="Verdana" w:eastAsia="Times New Roman" w:hAnsi="Verdana" w:cs="Times New Roman"/>
        </w:rPr>
        <w:t xml:space="preserve">As a public authority </w:t>
      </w:r>
      <w:r w:rsidR="002A3FE3" w:rsidRPr="00AD6454">
        <w:rPr>
          <w:rFonts w:ascii="Verdana" w:eastAsia="Times New Roman" w:hAnsi="Verdana" w:cs="Times New Roman"/>
        </w:rPr>
        <w:t xml:space="preserve">KIOCL </w:t>
      </w:r>
      <w:r w:rsidRPr="00AD6454">
        <w:rPr>
          <w:rFonts w:ascii="Verdana" w:eastAsia="Times New Roman" w:hAnsi="Verdana" w:cs="Times New Roman"/>
        </w:rPr>
        <w:t xml:space="preserve">has designated the Board level, the rank of </w:t>
      </w:r>
      <w:r w:rsidR="00C37116">
        <w:rPr>
          <w:rFonts w:ascii="Verdana" w:eastAsia="Times New Roman" w:hAnsi="Verdana" w:cs="Times New Roman"/>
        </w:rPr>
        <w:t xml:space="preserve">Director (Commercial) </w:t>
      </w:r>
      <w:r w:rsidRPr="00AD6454">
        <w:rPr>
          <w:rFonts w:ascii="Verdana" w:eastAsia="Times New Roman" w:hAnsi="Verdana" w:cs="Times New Roman"/>
        </w:rPr>
        <w:t>the Appellate Authority and the following officers as Public Information Officers and Assistant Public Information Officer.</w:t>
      </w:r>
    </w:p>
    <w:p w:rsidR="006D6E7E" w:rsidRPr="00AD6454" w:rsidRDefault="006D6E7E"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b/>
          <w:bCs/>
        </w:rPr>
        <w:t>PUBLIC INFORMATION OFFICERS</w:t>
      </w:r>
      <w:r w:rsidR="00130735">
        <w:rPr>
          <w:rFonts w:ascii="Verdana" w:eastAsia="Times New Roman" w:hAnsi="Verdana" w:cs="Times New Roman"/>
          <w:b/>
          <w:bCs/>
        </w:rPr>
        <w:t>/APPELLATE AUTHORITIES</w:t>
      </w:r>
      <w:r w:rsidRPr="00AD6454">
        <w:rPr>
          <w:rFonts w:ascii="Verdana" w:eastAsia="Times New Roman" w:hAnsi="Verdana" w:cs="Times New Roman"/>
          <w:b/>
          <w:bCs/>
        </w:rPr>
        <w:t xml:space="preserve"> </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8D8D8"/>
        <w:tblCellMar>
          <w:top w:w="45" w:type="dxa"/>
          <w:left w:w="45" w:type="dxa"/>
          <w:bottom w:w="45" w:type="dxa"/>
          <w:right w:w="45" w:type="dxa"/>
        </w:tblCellMar>
        <w:tblLook w:val="04A0" w:firstRow="1" w:lastRow="0" w:firstColumn="1" w:lastColumn="0" w:noHBand="0" w:noVBand="1"/>
      </w:tblPr>
      <w:tblGrid>
        <w:gridCol w:w="891"/>
        <w:gridCol w:w="2202"/>
        <w:gridCol w:w="3922"/>
        <w:gridCol w:w="2483"/>
      </w:tblGrid>
      <w:tr w:rsidR="007D13F3" w:rsidRPr="00AD6454" w:rsidTr="009C5A58">
        <w:trPr>
          <w:tblCellSpacing w:w="7" w:type="dxa"/>
        </w:trPr>
        <w:tc>
          <w:tcPr>
            <w:tcW w:w="0" w:type="auto"/>
            <w:shd w:val="clear" w:color="auto" w:fill="auto"/>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b/>
                <w:bCs/>
              </w:rPr>
              <w:t>Sl. No.</w:t>
            </w:r>
          </w:p>
        </w:tc>
        <w:tc>
          <w:tcPr>
            <w:tcW w:w="0" w:type="auto"/>
            <w:shd w:val="clear" w:color="auto" w:fill="auto"/>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b/>
                <w:bCs/>
              </w:rPr>
              <w:t>Name</w:t>
            </w:r>
            <w:r w:rsidR="00CC0A9A">
              <w:rPr>
                <w:rFonts w:ascii="Verdana" w:eastAsia="Times New Roman" w:hAnsi="Verdana" w:cs="Times New Roman"/>
                <w:b/>
                <w:bCs/>
              </w:rPr>
              <w:t xml:space="preserve"> (S/Sri)</w:t>
            </w:r>
          </w:p>
        </w:tc>
        <w:tc>
          <w:tcPr>
            <w:tcW w:w="3908" w:type="dxa"/>
            <w:shd w:val="clear" w:color="auto" w:fill="auto"/>
            <w:hideMark/>
          </w:tcPr>
          <w:p w:rsidR="007D13F3" w:rsidRPr="00AD6454" w:rsidRDefault="007D13F3" w:rsidP="00130735">
            <w:pPr>
              <w:spacing w:after="0" w:line="240" w:lineRule="auto"/>
              <w:rPr>
                <w:rFonts w:ascii="Verdana" w:eastAsia="Times New Roman" w:hAnsi="Verdana" w:cs="Times New Roman"/>
              </w:rPr>
            </w:pPr>
            <w:r w:rsidRPr="00AD6454">
              <w:rPr>
                <w:rFonts w:ascii="Verdana" w:eastAsia="Times New Roman" w:hAnsi="Verdana" w:cs="Times New Roman"/>
                <w:b/>
                <w:bCs/>
              </w:rPr>
              <w:t>Designation/Desig</w:t>
            </w:r>
            <w:r w:rsidR="00130735">
              <w:rPr>
                <w:rFonts w:ascii="Verdana" w:eastAsia="Times New Roman" w:hAnsi="Verdana" w:cs="Times New Roman"/>
                <w:b/>
                <w:bCs/>
              </w:rPr>
              <w:t>nation</w:t>
            </w:r>
          </w:p>
        </w:tc>
        <w:tc>
          <w:tcPr>
            <w:tcW w:w="2462" w:type="dxa"/>
            <w:shd w:val="clear" w:color="auto" w:fill="auto"/>
          </w:tcPr>
          <w:p w:rsidR="007D13F3" w:rsidRPr="00AD6454" w:rsidRDefault="007D13F3" w:rsidP="00F14CD0">
            <w:pPr>
              <w:spacing w:after="0" w:line="240" w:lineRule="auto"/>
              <w:rPr>
                <w:rFonts w:ascii="Verdana" w:eastAsia="Times New Roman" w:hAnsi="Verdana" w:cs="Times New Roman"/>
                <w:b/>
                <w:bCs/>
              </w:rPr>
            </w:pPr>
          </w:p>
        </w:tc>
      </w:tr>
      <w:tr w:rsidR="00E0498F" w:rsidRPr="00AD6454" w:rsidTr="00220654">
        <w:trPr>
          <w:tblCellSpacing w:w="7" w:type="dxa"/>
        </w:trPr>
        <w:tc>
          <w:tcPr>
            <w:tcW w:w="0" w:type="auto"/>
            <w:gridSpan w:val="4"/>
            <w:shd w:val="clear" w:color="auto" w:fill="auto"/>
            <w:hideMark/>
          </w:tcPr>
          <w:p w:rsidR="00E0498F" w:rsidRPr="00AD6454" w:rsidRDefault="00E0498F" w:rsidP="00F14CD0">
            <w:pPr>
              <w:spacing w:after="0" w:line="240" w:lineRule="auto"/>
              <w:rPr>
                <w:rFonts w:ascii="Verdana" w:eastAsia="Times New Roman" w:hAnsi="Verdana" w:cs="Times New Roman"/>
                <w:b/>
                <w:bCs/>
              </w:rPr>
            </w:pPr>
            <w:r w:rsidRPr="00AD6454">
              <w:rPr>
                <w:rFonts w:ascii="Verdana" w:eastAsia="Times New Roman" w:hAnsi="Verdana" w:cs="Times New Roman"/>
                <w:b/>
                <w:bCs/>
              </w:rPr>
              <w:t>Bangalore</w:t>
            </w:r>
          </w:p>
        </w:tc>
      </w:tr>
      <w:tr w:rsidR="007D13F3" w:rsidRPr="00AD6454" w:rsidTr="009C5A58">
        <w:trPr>
          <w:tblCellSpacing w:w="7" w:type="dxa"/>
        </w:trPr>
        <w:tc>
          <w:tcPr>
            <w:tcW w:w="0" w:type="auto"/>
            <w:shd w:val="clear" w:color="auto" w:fill="FFFFFF"/>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1</w:t>
            </w:r>
          </w:p>
        </w:tc>
        <w:tc>
          <w:tcPr>
            <w:tcW w:w="0" w:type="auto"/>
            <w:shd w:val="clear" w:color="auto" w:fill="FFFFFF"/>
          </w:tcPr>
          <w:p w:rsidR="007D13F3" w:rsidRPr="00AD6454" w:rsidRDefault="009C5A58" w:rsidP="00E71E40">
            <w:pPr>
              <w:spacing w:after="0" w:line="240" w:lineRule="auto"/>
              <w:rPr>
                <w:rFonts w:ascii="Verdana" w:eastAsia="Times New Roman" w:hAnsi="Verdana" w:cs="Times New Roman"/>
              </w:rPr>
            </w:pPr>
            <w:r>
              <w:rPr>
                <w:rFonts w:ascii="Verdana" w:eastAsia="Times New Roman" w:hAnsi="Verdana" w:cs="Times New Roman"/>
              </w:rPr>
              <w:t xml:space="preserve">T. </w:t>
            </w:r>
            <w:proofErr w:type="spellStart"/>
            <w:r>
              <w:rPr>
                <w:rFonts w:ascii="Verdana" w:eastAsia="Times New Roman" w:hAnsi="Verdana" w:cs="Times New Roman"/>
              </w:rPr>
              <w:t>Saminathan</w:t>
            </w:r>
            <w:proofErr w:type="spellEnd"/>
          </w:p>
        </w:tc>
        <w:tc>
          <w:tcPr>
            <w:tcW w:w="3908" w:type="dxa"/>
            <w:shd w:val="clear" w:color="auto" w:fill="FFFFFF"/>
          </w:tcPr>
          <w:p w:rsidR="007D13F3" w:rsidRPr="00AD6454" w:rsidRDefault="009C5A58" w:rsidP="00E71E40">
            <w:pPr>
              <w:spacing w:after="0" w:line="240" w:lineRule="auto"/>
              <w:rPr>
                <w:rFonts w:ascii="Verdana" w:eastAsia="Times New Roman" w:hAnsi="Verdana" w:cs="Times New Roman"/>
              </w:rPr>
            </w:pPr>
            <w:r>
              <w:rPr>
                <w:rFonts w:ascii="Verdana" w:eastAsia="Times New Roman" w:hAnsi="Verdana" w:cs="Times New Roman"/>
              </w:rPr>
              <w:t>Director (Commercial)</w:t>
            </w:r>
          </w:p>
        </w:tc>
        <w:tc>
          <w:tcPr>
            <w:tcW w:w="2462" w:type="dxa"/>
            <w:shd w:val="clear" w:color="auto" w:fill="FFFFFF"/>
          </w:tcPr>
          <w:p w:rsidR="007D13F3" w:rsidRPr="00AD6454" w:rsidRDefault="009C5A58" w:rsidP="00F14CD0">
            <w:pPr>
              <w:spacing w:after="0" w:line="240" w:lineRule="auto"/>
              <w:rPr>
                <w:rFonts w:ascii="Verdana" w:eastAsia="Times New Roman" w:hAnsi="Verdana" w:cs="Times New Roman"/>
              </w:rPr>
            </w:pPr>
            <w:r>
              <w:rPr>
                <w:rFonts w:ascii="Verdana" w:eastAsia="Times New Roman" w:hAnsi="Verdana" w:cs="Times New Roman"/>
              </w:rPr>
              <w:t>Appellate Authority</w:t>
            </w:r>
          </w:p>
        </w:tc>
      </w:tr>
      <w:tr w:rsidR="007D13F3" w:rsidRPr="00AD6454" w:rsidTr="009C5A58">
        <w:trPr>
          <w:tblCellSpacing w:w="7" w:type="dxa"/>
        </w:trPr>
        <w:tc>
          <w:tcPr>
            <w:tcW w:w="0" w:type="auto"/>
            <w:shd w:val="clear" w:color="auto" w:fill="FFFFFF"/>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2</w:t>
            </w:r>
          </w:p>
        </w:tc>
        <w:tc>
          <w:tcPr>
            <w:tcW w:w="0" w:type="auto"/>
            <w:shd w:val="clear" w:color="auto" w:fill="FFFFFF"/>
          </w:tcPr>
          <w:p w:rsidR="007D13F3" w:rsidRPr="00AD6454" w:rsidRDefault="009C5A58" w:rsidP="00F14CD0">
            <w:pPr>
              <w:spacing w:after="0" w:line="240" w:lineRule="auto"/>
              <w:rPr>
                <w:rFonts w:ascii="Verdana" w:eastAsia="Times New Roman" w:hAnsi="Verdana" w:cs="Times New Roman"/>
              </w:rPr>
            </w:pPr>
            <w:r>
              <w:rPr>
                <w:rFonts w:ascii="Verdana" w:eastAsia="Times New Roman" w:hAnsi="Verdana" w:cs="Times New Roman"/>
              </w:rPr>
              <w:t xml:space="preserve">Shankar </w:t>
            </w:r>
            <w:proofErr w:type="spellStart"/>
            <w:r>
              <w:rPr>
                <w:rFonts w:ascii="Verdana" w:eastAsia="Times New Roman" w:hAnsi="Verdana" w:cs="Times New Roman"/>
              </w:rPr>
              <w:t>Karnam</w:t>
            </w:r>
            <w:proofErr w:type="spellEnd"/>
          </w:p>
        </w:tc>
        <w:tc>
          <w:tcPr>
            <w:tcW w:w="3908" w:type="dxa"/>
            <w:shd w:val="clear" w:color="auto" w:fill="FFFFFF"/>
          </w:tcPr>
          <w:p w:rsidR="006D6E7E" w:rsidRPr="00AD6454" w:rsidRDefault="009C5A58" w:rsidP="00F14CD0">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DGM (HR&amp;A)</w:t>
            </w:r>
          </w:p>
        </w:tc>
        <w:tc>
          <w:tcPr>
            <w:tcW w:w="2462" w:type="dxa"/>
            <w:shd w:val="clear" w:color="auto" w:fill="FFFFFF"/>
          </w:tcPr>
          <w:p w:rsidR="007D13F3" w:rsidRPr="00AD6454" w:rsidRDefault="009C5A58" w:rsidP="009C5A58">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Chief PIO &amp; Nodal Officer</w:t>
            </w:r>
          </w:p>
        </w:tc>
      </w:tr>
      <w:tr w:rsidR="000C2769" w:rsidRPr="00AD6454" w:rsidTr="009C5A58">
        <w:trPr>
          <w:tblCellSpacing w:w="7" w:type="dxa"/>
        </w:trPr>
        <w:tc>
          <w:tcPr>
            <w:tcW w:w="0" w:type="auto"/>
            <w:shd w:val="clear" w:color="auto" w:fill="FFFFFF"/>
            <w:hideMark/>
          </w:tcPr>
          <w:p w:rsidR="000C2769" w:rsidRPr="00AD6454" w:rsidRDefault="000C2769" w:rsidP="00F14CD0">
            <w:pPr>
              <w:spacing w:after="0" w:line="240" w:lineRule="auto"/>
              <w:rPr>
                <w:rFonts w:ascii="Verdana" w:eastAsia="Times New Roman" w:hAnsi="Verdana" w:cs="Times New Roman"/>
              </w:rPr>
            </w:pPr>
            <w:r w:rsidRPr="00AD6454">
              <w:rPr>
                <w:rFonts w:ascii="Verdana" w:eastAsia="Times New Roman" w:hAnsi="Verdana" w:cs="Times New Roman"/>
              </w:rPr>
              <w:t>3.</w:t>
            </w:r>
          </w:p>
        </w:tc>
        <w:tc>
          <w:tcPr>
            <w:tcW w:w="0" w:type="auto"/>
            <w:shd w:val="clear" w:color="auto" w:fill="FFFFFF"/>
          </w:tcPr>
          <w:p w:rsidR="000C2769" w:rsidRPr="00AD6454" w:rsidRDefault="009C5A58" w:rsidP="009C5A58">
            <w:pPr>
              <w:spacing w:after="0" w:line="240" w:lineRule="auto"/>
              <w:rPr>
                <w:rFonts w:ascii="Verdana" w:eastAsia="Times New Roman" w:hAnsi="Verdana" w:cs="Times New Roman"/>
              </w:rPr>
            </w:pPr>
            <w:r>
              <w:rPr>
                <w:rFonts w:ascii="Verdana" w:eastAsia="Times New Roman" w:hAnsi="Verdana" w:cs="Times New Roman"/>
              </w:rPr>
              <w:t xml:space="preserve">R </w:t>
            </w:r>
            <w:proofErr w:type="spellStart"/>
            <w:r>
              <w:rPr>
                <w:rFonts w:ascii="Verdana" w:eastAsia="Times New Roman" w:hAnsi="Verdana" w:cs="Times New Roman"/>
              </w:rPr>
              <w:t>Manjesh</w:t>
            </w:r>
            <w:proofErr w:type="spellEnd"/>
          </w:p>
        </w:tc>
        <w:tc>
          <w:tcPr>
            <w:tcW w:w="3908" w:type="dxa"/>
            <w:shd w:val="clear" w:color="auto" w:fill="FFFFFF"/>
          </w:tcPr>
          <w:p w:rsidR="000C2769" w:rsidRDefault="009C5A58" w:rsidP="00A32481">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Jt. GM (Materials)</w:t>
            </w:r>
          </w:p>
        </w:tc>
        <w:tc>
          <w:tcPr>
            <w:tcW w:w="2462" w:type="dxa"/>
            <w:shd w:val="clear" w:color="auto" w:fill="FFFFFF"/>
          </w:tcPr>
          <w:p w:rsidR="000C2769" w:rsidRPr="00AD6454" w:rsidRDefault="009C5A58" w:rsidP="00A32481">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Asst. PIO</w:t>
            </w:r>
          </w:p>
        </w:tc>
      </w:tr>
      <w:tr w:rsidR="00E71E40" w:rsidRPr="00AD6454" w:rsidTr="009C5A58">
        <w:trPr>
          <w:tblCellSpacing w:w="7" w:type="dxa"/>
        </w:trPr>
        <w:tc>
          <w:tcPr>
            <w:tcW w:w="0" w:type="auto"/>
            <w:shd w:val="clear" w:color="auto" w:fill="FFFFFF"/>
            <w:hideMark/>
          </w:tcPr>
          <w:p w:rsidR="00E71E40" w:rsidRPr="00AD6454" w:rsidRDefault="00E71E40" w:rsidP="00F14CD0">
            <w:pPr>
              <w:spacing w:after="0" w:line="240" w:lineRule="auto"/>
              <w:rPr>
                <w:rFonts w:ascii="Verdana" w:eastAsia="Times New Roman" w:hAnsi="Verdana" w:cs="Times New Roman"/>
              </w:rPr>
            </w:pPr>
            <w:r>
              <w:rPr>
                <w:rFonts w:ascii="Verdana" w:eastAsia="Times New Roman" w:hAnsi="Verdana" w:cs="Times New Roman"/>
              </w:rPr>
              <w:t>4.</w:t>
            </w:r>
          </w:p>
        </w:tc>
        <w:tc>
          <w:tcPr>
            <w:tcW w:w="0" w:type="auto"/>
            <w:shd w:val="clear" w:color="auto" w:fill="FFFFFF"/>
          </w:tcPr>
          <w:p w:rsidR="00E71E40" w:rsidRPr="00AD6454" w:rsidRDefault="009C5A58" w:rsidP="00B611C0">
            <w:pPr>
              <w:spacing w:after="0" w:line="240" w:lineRule="auto"/>
              <w:rPr>
                <w:rFonts w:ascii="Verdana" w:eastAsia="Times New Roman" w:hAnsi="Verdana" w:cs="Times New Roman"/>
              </w:rPr>
            </w:pPr>
            <w:r>
              <w:rPr>
                <w:rFonts w:ascii="Verdana" w:eastAsia="Times New Roman" w:hAnsi="Verdana" w:cs="Times New Roman"/>
              </w:rPr>
              <w:t>RK Mishra</w:t>
            </w:r>
          </w:p>
        </w:tc>
        <w:tc>
          <w:tcPr>
            <w:tcW w:w="3908" w:type="dxa"/>
            <w:shd w:val="clear" w:color="auto" w:fill="FFFFFF"/>
          </w:tcPr>
          <w:p w:rsidR="00E71E40" w:rsidRDefault="009C5A58" w:rsidP="000C2769">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DGM (Fin-Treasury, Internal Audit &amp; Pension)</w:t>
            </w:r>
          </w:p>
        </w:tc>
        <w:tc>
          <w:tcPr>
            <w:tcW w:w="2462" w:type="dxa"/>
            <w:shd w:val="clear" w:color="auto" w:fill="FFFFFF"/>
          </w:tcPr>
          <w:p w:rsidR="00E71E40" w:rsidRPr="00AD6454" w:rsidRDefault="009C5A58" w:rsidP="00F14CD0">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rPr>
              <w:t>Asst. PIO</w:t>
            </w:r>
          </w:p>
        </w:tc>
      </w:tr>
      <w:tr w:rsidR="00E0498F" w:rsidRPr="00AD6454" w:rsidTr="00220654">
        <w:trPr>
          <w:tblCellSpacing w:w="7" w:type="dxa"/>
        </w:trPr>
        <w:tc>
          <w:tcPr>
            <w:tcW w:w="0" w:type="auto"/>
            <w:gridSpan w:val="4"/>
            <w:shd w:val="clear" w:color="auto" w:fill="FFFFFF"/>
            <w:hideMark/>
          </w:tcPr>
          <w:p w:rsidR="004A456A" w:rsidRPr="004A456A" w:rsidRDefault="00E0498F" w:rsidP="00F14CD0">
            <w:pPr>
              <w:spacing w:before="100" w:beforeAutospacing="1" w:after="100" w:afterAutospacing="1" w:line="240" w:lineRule="auto"/>
              <w:rPr>
                <w:rFonts w:ascii="Verdana" w:eastAsia="Times New Roman" w:hAnsi="Verdana" w:cs="Times New Roman"/>
                <w:b/>
              </w:rPr>
            </w:pPr>
            <w:proofErr w:type="spellStart"/>
            <w:r w:rsidRPr="00AD6454">
              <w:rPr>
                <w:rFonts w:ascii="Verdana" w:eastAsia="Times New Roman" w:hAnsi="Verdana" w:cs="Times New Roman"/>
                <w:b/>
              </w:rPr>
              <w:t>Kudremukh</w:t>
            </w:r>
            <w:proofErr w:type="spellEnd"/>
          </w:p>
        </w:tc>
      </w:tr>
      <w:tr w:rsidR="007D13F3" w:rsidRPr="00AD6454" w:rsidTr="009C5A58">
        <w:trPr>
          <w:trHeight w:val="181"/>
          <w:tblCellSpacing w:w="7" w:type="dxa"/>
        </w:trPr>
        <w:tc>
          <w:tcPr>
            <w:tcW w:w="0" w:type="auto"/>
            <w:shd w:val="clear" w:color="auto" w:fill="FFFFFF"/>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1</w:t>
            </w:r>
          </w:p>
        </w:tc>
        <w:tc>
          <w:tcPr>
            <w:tcW w:w="0" w:type="auto"/>
            <w:shd w:val="clear" w:color="auto" w:fill="FFFFFF"/>
            <w:hideMark/>
          </w:tcPr>
          <w:p w:rsidR="007D13F3" w:rsidRPr="00AD6454" w:rsidRDefault="00220654" w:rsidP="00B611C0">
            <w:pPr>
              <w:spacing w:after="0" w:line="240" w:lineRule="auto"/>
              <w:rPr>
                <w:rFonts w:ascii="Verdana" w:eastAsia="Times New Roman" w:hAnsi="Verdana" w:cs="Times New Roman"/>
              </w:rPr>
            </w:pPr>
            <w:proofErr w:type="spellStart"/>
            <w:r>
              <w:rPr>
                <w:rFonts w:ascii="Verdana" w:eastAsia="Times New Roman" w:hAnsi="Verdana" w:cs="Times New Roman"/>
              </w:rPr>
              <w:t>Roque</w:t>
            </w:r>
            <w:proofErr w:type="spellEnd"/>
            <w:r>
              <w:rPr>
                <w:rFonts w:ascii="Verdana" w:eastAsia="Times New Roman" w:hAnsi="Verdana" w:cs="Times New Roman"/>
              </w:rPr>
              <w:t xml:space="preserve"> D’Souza</w:t>
            </w:r>
          </w:p>
        </w:tc>
        <w:tc>
          <w:tcPr>
            <w:tcW w:w="3908" w:type="dxa"/>
            <w:shd w:val="clear" w:color="auto" w:fill="FFFFFF"/>
            <w:hideMark/>
          </w:tcPr>
          <w:p w:rsidR="007D13F3" w:rsidRPr="00AD6454" w:rsidRDefault="00B611C0" w:rsidP="00E17A67">
            <w:pPr>
              <w:spacing w:after="0" w:line="240" w:lineRule="auto"/>
              <w:rPr>
                <w:rFonts w:ascii="Verdana" w:eastAsia="Times New Roman" w:hAnsi="Verdana" w:cs="Times New Roman"/>
              </w:rPr>
            </w:pPr>
            <w:r>
              <w:rPr>
                <w:rFonts w:ascii="Verdana" w:eastAsia="Times New Roman" w:hAnsi="Verdana" w:cs="Times New Roman"/>
              </w:rPr>
              <w:t xml:space="preserve">General Manager </w:t>
            </w:r>
            <w:r w:rsidR="00E17A67">
              <w:rPr>
                <w:rFonts w:ascii="Verdana" w:eastAsia="Times New Roman" w:hAnsi="Verdana" w:cs="Times New Roman"/>
              </w:rPr>
              <w:t xml:space="preserve">I/c </w:t>
            </w:r>
            <w:r w:rsidR="00220654">
              <w:rPr>
                <w:rFonts w:ascii="Verdana" w:eastAsia="Times New Roman" w:hAnsi="Verdana" w:cs="Times New Roman"/>
              </w:rPr>
              <w:t xml:space="preserve">PPU </w:t>
            </w:r>
            <w:r w:rsidR="007D13F3" w:rsidRPr="00AD6454">
              <w:rPr>
                <w:rFonts w:ascii="Verdana" w:eastAsia="Times New Roman" w:hAnsi="Verdana" w:cs="Times New Roman"/>
              </w:rPr>
              <w:t>(</w:t>
            </w:r>
            <w:r w:rsidR="00E17A67">
              <w:rPr>
                <w:rFonts w:ascii="Verdana" w:eastAsia="Times New Roman" w:hAnsi="Verdana" w:cs="Times New Roman"/>
              </w:rPr>
              <w:t>Mangalore</w:t>
            </w:r>
            <w:r w:rsidR="007D13F3" w:rsidRPr="00AD6454">
              <w:rPr>
                <w:rFonts w:ascii="Verdana" w:eastAsia="Times New Roman" w:hAnsi="Verdana" w:cs="Times New Roman"/>
              </w:rPr>
              <w:t>)</w:t>
            </w:r>
          </w:p>
        </w:tc>
        <w:tc>
          <w:tcPr>
            <w:tcW w:w="2462" w:type="dxa"/>
            <w:shd w:val="clear" w:color="auto" w:fill="FFFFFF"/>
          </w:tcPr>
          <w:p w:rsidR="007D13F3" w:rsidRPr="00AD6454" w:rsidRDefault="007D13F3"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Appellate Authority</w:t>
            </w:r>
          </w:p>
        </w:tc>
      </w:tr>
      <w:tr w:rsidR="007D13F3" w:rsidRPr="00AD6454" w:rsidTr="009C5A58">
        <w:trPr>
          <w:trHeight w:val="253"/>
          <w:tblCellSpacing w:w="7" w:type="dxa"/>
        </w:trPr>
        <w:tc>
          <w:tcPr>
            <w:tcW w:w="0" w:type="auto"/>
            <w:shd w:val="clear" w:color="auto" w:fill="FFFFFF"/>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2</w:t>
            </w:r>
          </w:p>
        </w:tc>
        <w:tc>
          <w:tcPr>
            <w:tcW w:w="0" w:type="auto"/>
            <w:shd w:val="clear" w:color="auto" w:fill="FFFFFF"/>
            <w:hideMark/>
          </w:tcPr>
          <w:p w:rsidR="007D13F3" w:rsidRPr="00AD6454" w:rsidRDefault="009C5A58" w:rsidP="00E71E40">
            <w:pPr>
              <w:rPr>
                <w:rFonts w:ascii="Verdana" w:eastAsia="Times New Roman" w:hAnsi="Verdana" w:cs="Times New Roman"/>
              </w:rPr>
            </w:pPr>
            <w:proofErr w:type="spellStart"/>
            <w:r>
              <w:rPr>
                <w:rFonts w:ascii="Verdana" w:eastAsia="Times New Roman" w:hAnsi="Verdana" w:cs="Times New Roman"/>
              </w:rPr>
              <w:t>Ravindra</w:t>
            </w:r>
            <w:proofErr w:type="spellEnd"/>
            <w:r>
              <w:rPr>
                <w:rFonts w:ascii="Verdana" w:eastAsia="Times New Roman" w:hAnsi="Verdana" w:cs="Times New Roman"/>
              </w:rPr>
              <w:t xml:space="preserve"> TS</w:t>
            </w:r>
          </w:p>
        </w:tc>
        <w:tc>
          <w:tcPr>
            <w:tcW w:w="3908" w:type="dxa"/>
            <w:shd w:val="clear" w:color="auto" w:fill="FFFFFF"/>
            <w:hideMark/>
          </w:tcPr>
          <w:p w:rsidR="006D6E7E" w:rsidRPr="00AD6454" w:rsidRDefault="00E71E40" w:rsidP="00E62FD2">
            <w:pPr>
              <w:spacing w:before="100" w:beforeAutospacing="1" w:after="100" w:afterAutospacing="1" w:line="240" w:lineRule="auto"/>
              <w:rPr>
                <w:rFonts w:ascii="Verdana" w:eastAsia="Times New Roman" w:hAnsi="Verdana" w:cs="Times New Roman"/>
              </w:rPr>
            </w:pPr>
            <w:r w:rsidRPr="00E71E40">
              <w:rPr>
                <w:rFonts w:ascii="Verdana" w:eastAsia="Times New Roman" w:hAnsi="Verdana" w:cs="Times New Roman"/>
              </w:rPr>
              <w:t>M</w:t>
            </w:r>
            <w:r w:rsidR="00B611C0">
              <w:rPr>
                <w:rFonts w:ascii="Verdana" w:eastAsia="Times New Roman" w:hAnsi="Verdana" w:cs="Times New Roman"/>
              </w:rPr>
              <w:t>anager</w:t>
            </w:r>
            <w:r w:rsidR="004A456A">
              <w:rPr>
                <w:rFonts w:ascii="Verdana" w:eastAsia="Times New Roman" w:hAnsi="Verdana" w:cs="Times New Roman"/>
              </w:rPr>
              <w:t xml:space="preserve"> </w:t>
            </w:r>
            <w:r w:rsidR="00220654">
              <w:rPr>
                <w:rFonts w:ascii="Verdana" w:eastAsia="Times New Roman" w:hAnsi="Verdana" w:cs="Times New Roman"/>
              </w:rPr>
              <w:t xml:space="preserve">I/c </w:t>
            </w:r>
            <w:r w:rsidR="004A456A">
              <w:rPr>
                <w:rFonts w:ascii="Verdana" w:eastAsia="Times New Roman" w:hAnsi="Verdana" w:cs="Times New Roman"/>
              </w:rPr>
              <w:t>(</w:t>
            </w:r>
            <w:proofErr w:type="spellStart"/>
            <w:r w:rsidR="00E62FD2">
              <w:rPr>
                <w:rFonts w:ascii="Verdana" w:eastAsia="Times New Roman" w:hAnsi="Verdana" w:cs="Times New Roman"/>
              </w:rPr>
              <w:t>K</w:t>
            </w:r>
            <w:r w:rsidR="00220654">
              <w:rPr>
                <w:rFonts w:ascii="Verdana" w:eastAsia="Times New Roman" w:hAnsi="Verdana" w:cs="Times New Roman"/>
              </w:rPr>
              <w:t>udremukh</w:t>
            </w:r>
            <w:proofErr w:type="spellEnd"/>
            <w:r w:rsidR="004A456A">
              <w:rPr>
                <w:rFonts w:ascii="Verdana" w:eastAsia="Times New Roman" w:hAnsi="Verdana" w:cs="Times New Roman"/>
              </w:rPr>
              <w:t>)</w:t>
            </w:r>
          </w:p>
        </w:tc>
        <w:tc>
          <w:tcPr>
            <w:tcW w:w="2462" w:type="dxa"/>
            <w:shd w:val="clear" w:color="auto" w:fill="FFFFFF"/>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PIO &amp; Nodal Officer</w:t>
            </w:r>
          </w:p>
        </w:tc>
      </w:tr>
      <w:tr w:rsidR="007D13F3" w:rsidRPr="00AD6454" w:rsidTr="009C5A58">
        <w:trPr>
          <w:trHeight w:val="415"/>
          <w:tblCellSpacing w:w="7" w:type="dxa"/>
        </w:trPr>
        <w:tc>
          <w:tcPr>
            <w:tcW w:w="0" w:type="auto"/>
            <w:shd w:val="clear" w:color="auto" w:fill="FFFFFF"/>
            <w:hideMark/>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3</w:t>
            </w:r>
          </w:p>
        </w:tc>
        <w:tc>
          <w:tcPr>
            <w:tcW w:w="0" w:type="auto"/>
            <w:shd w:val="clear" w:color="auto" w:fill="FFFFFF"/>
            <w:hideMark/>
          </w:tcPr>
          <w:p w:rsidR="006D6E7E" w:rsidRPr="00AD6454" w:rsidRDefault="00220654" w:rsidP="00B611C0">
            <w:pPr>
              <w:rPr>
                <w:rFonts w:ascii="Verdana" w:eastAsia="Times New Roman" w:hAnsi="Verdana" w:cs="Times New Roman"/>
              </w:rPr>
            </w:pPr>
            <w:proofErr w:type="spellStart"/>
            <w:r>
              <w:rPr>
                <w:rFonts w:ascii="Verdana" w:eastAsia="Times New Roman" w:hAnsi="Verdana" w:cs="Times New Roman"/>
              </w:rPr>
              <w:t>Jayakar</w:t>
            </w:r>
            <w:proofErr w:type="spellEnd"/>
            <w:r>
              <w:rPr>
                <w:rFonts w:ascii="Verdana" w:eastAsia="Times New Roman" w:hAnsi="Verdana" w:cs="Times New Roman"/>
              </w:rPr>
              <w:t xml:space="preserve"> </w:t>
            </w:r>
            <w:proofErr w:type="spellStart"/>
            <w:r>
              <w:rPr>
                <w:rFonts w:ascii="Verdana" w:eastAsia="Times New Roman" w:hAnsi="Verdana" w:cs="Times New Roman"/>
              </w:rPr>
              <w:t>Shettigar</w:t>
            </w:r>
            <w:proofErr w:type="spellEnd"/>
            <w:r>
              <w:rPr>
                <w:rFonts w:ascii="Verdana" w:eastAsia="Times New Roman" w:hAnsi="Verdana" w:cs="Times New Roman"/>
              </w:rPr>
              <w:t xml:space="preserve"> S</w:t>
            </w:r>
          </w:p>
        </w:tc>
        <w:tc>
          <w:tcPr>
            <w:tcW w:w="3908" w:type="dxa"/>
            <w:shd w:val="clear" w:color="auto" w:fill="FFFFFF"/>
            <w:hideMark/>
          </w:tcPr>
          <w:p w:rsidR="007D13F3" w:rsidRPr="00AD6454" w:rsidRDefault="007D13F3" w:rsidP="00220654">
            <w:pPr>
              <w:spacing w:after="0" w:line="240" w:lineRule="auto"/>
              <w:rPr>
                <w:rFonts w:ascii="Verdana" w:eastAsia="Times New Roman" w:hAnsi="Verdana" w:cs="Times New Roman"/>
              </w:rPr>
            </w:pPr>
            <w:r w:rsidRPr="00AD6454">
              <w:rPr>
                <w:rFonts w:ascii="Verdana" w:eastAsia="Times New Roman" w:hAnsi="Verdana" w:cs="Times New Roman"/>
              </w:rPr>
              <w:t>Manager (</w:t>
            </w:r>
            <w:r w:rsidR="00220654">
              <w:rPr>
                <w:rFonts w:ascii="Verdana" w:eastAsia="Times New Roman" w:hAnsi="Verdana" w:cs="Times New Roman"/>
              </w:rPr>
              <w:t>O</w:t>
            </w:r>
            <w:r w:rsidR="00E0498F">
              <w:rPr>
                <w:rFonts w:ascii="Verdana" w:eastAsia="Times New Roman" w:hAnsi="Verdana" w:cs="Times New Roman"/>
              </w:rPr>
              <w:t>)</w:t>
            </w:r>
            <w:r w:rsidR="00220654">
              <w:rPr>
                <w:rFonts w:ascii="Verdana" w:eastAsia="Times New Roman" w:hAnsi="Verdana" w:cs="Times New Roman"/>
              </w:rPr>
              <w:t>, Shops, (</w:t>
            </w:r>
            <w:proofErr w:type="spellStart"/>
            <w:r w:rsidR="00220654">
              <w:rPr>
                <w:rFonts w:ascii="Verdana" w:eastAsia="Times New Roman" w:hAnsi="Verdana" w:cs="Times New Roman"/>
              </w:rPr>
              <w:t>Kudremukh</w:t>
            </w:r>
            <w:proofErr w:type="spellEnd"/>
            <w:r w:rsidR="00220654">
              <w:rPr>
                <w:rFonts w:ascii="Verdana" w:eastAsia="Times New Roman" w:hAnsi="Verdana" w:cs="Times New Roman"/>
              </w:rPr>
              <w:t>)</w:t>
            </w:r>
          </w:p>
        </w:tc>
        <w:tc>
          <w:tcPr>
            <w:tcW w:w="2462" w:type="dxa"/>
            <w:shd w:val="clear" w:color="auto" w:fill="FFFFFF"/>
          </w:tcPr>
          <w:p w:rsidR="007D13F3" w:rsidRDefault="007D13F3"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Asst. PIO</w:t>
            </w:r>
          </w:p>
          <w:p w:rsidR="00220654" w:rsidRPr="00AD6454" w:rsidRDefault="00220654" w:rsidP="00F14CD0">
            <w:pPr>
              <w:spacing w:before="100" w:beforeAutospacing="1" w:after="100" w:afterAutospacing="1" w:line="240" w:lineRule="auto"/>
              <w:rPr>
                <w:rFonts w:ascii="Verdana" w:eastAsia="Times New Roman" w:hAnsi="Verdana" w:cs="Times New Roman"/>
              </w:rPr>
            </w:pPr>
          </w:p>
        </w:tc>
      </w:tr>
      <w:tr w:rsidR="00E0498F" w:rsidRPr="00AD6454" w:rsidTr="00220654">
        <w:trPr>
          <w:tblCellSpacing w:w="7" w:type="dxa"/>
        </w:trPr>
        <w:tc>
          <w:tcPr>
            <w:tcW w:w="0" w:type="auto"/>
            <w:gridSpan w:val="4"/>
            <w:shd w:val="clear" w:color="auto" w:fill="FFFFFF"/>
            <w:hideMark/>
          </w:tcPr>
          <w:p w:rsidR="00E0498F" w:rsidRPr="00AD6454" w:rsidRDefault="00E0498F"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b/>
              </w:rPr>
              <w:t>Mangalore</w:t>
            </w:r>
          </w:p>
        </w:tc>
      </w:tr>
      <w:tr w:rsidR="00372E60" w:rsidRPr="00AD6454" w:rsidTr="009C5A58">
        <w:trPr>
          <w:tblCellSpacing w:w="7" w:type="dxa"/>
        </w:trPr>
        <w:tc>
          <w:tcPr>
            <w:tcW w:w="0" w:type="auto"/>
            <w:shd w:val="clear" w:color="auto" w:fill="FFFFFF"/>
            <w:hideMark/>
          </w:tcPr>
          <w:p w:rsidR="00372E60" w:rsidRPr="00AD6454" w:rsidRDefault="00372E60" w:rsidP="00F14CD0">
            <w:pPr>
              <w:spacing w:after="0" w:line="240" w:lineRule="auto"/>
              <w:rPr>
                <w:rFonts w:ascii="Verdana" w:eastAsia="Times New Roman" w:hAnsi="Verdana" w:cs="Times New Roman"/>
              </w:rPr>
            </w:pPr>
            <w:r w:rsidRPr="00AD6454">
              <w:rPr>
                <w:rFonts w:ascii="Verdana" w:eastAsia="Times New Roman" w:hAnsi="Verdana" w:cs="Times New Roman"/>
              </w:rPr>
              <w:t>1</w:t>
            </w:r>
          </w:p>
        </w:tc>
        <w:tc>
          <w:tcPr>
            <w:tcW w:w="0" w:type="auto"/>
            <w:shd w:val="clear" w:color="auto" w:fill="FFFFFF"/>
            <w:hideMark/>
          </w:tcPr>
          <w:p w:rsidR="00372E60" w:rsidRPr="00AD6454" w:rsidRDefault="00372E60" w:rsidP="002B14AD">
            <w:pPr>
              <w:spacing w:after="0" w:line="240" w:lineRule="auto"/>
              <w:rPr>
                <w:rFonts w:ascii="Verdana" w:eastAsia="Times New Roman" w:hAnsi="Verdana" w:cs="Times New Roman"/>
              </w:rPr>
            </w:pPr>
            <w:proofErr w:type="spellStart"/>
            <w:r>
              <w:rPr>
                <w:rFonts w:ascii="Verdana" w:eastAsia="Times New Roman" w:hAnsi="Verdana" w:cs="Times New Roman"/>
              </w:rPr>
              <w:t>Roque</w:t>
            </w:r>
            <w:proofErr w:type="spellEnd"/>
            <w:r>
              <w:rPr>
                <w:rFonts w:ascii="Verdana" w:eastAsia="Times New Roman" w:hAnsi="Verdana" w:cs="Times New Roman"/>
              </w:rPr>
              <w:t xml:space="preserve"> D’Souza</w:t>
            </w:r>
          </w:p>
        </w:tc>
        <w:tc>
          <w:tcPr>
            <w:tcW w:w="3908" w:type="dxa"/>
            <w:shd w:val="clear" w:color="auto" w:fill="FFFFFF"/>
            <w:hideMark/>
          </w:tcPr>
          <w:p w:rsidR="00372E60" w:rsidRPr="00AD6454" w:rsidRDefault="00372E60" w:rsidP="002B14AD">
            <w:pPr>
              <w:spacing w:after="0" w:line="240" w:lineRule="auto"/>
              <w:rPr>
                <w:rFonts w:ascii="Verdana" w:eastAsia="Times New Roman" w:hAnsi="Verdana" w:cs="Times New Roman"/>
              </w:rPr>
            </w:pPr>
            <w:r>
              <w:rPr>
                <w:rFonts w:ascii="Verdana" w:eastAsia="Times New Roman" w:hAnsi="Verdana" w:cs="Times New Roman"/>
              </w:rPr>
              <w:t xml:space="preserve">General Manager I/c PPU </w:t>
            </w:r>
            <w:r w:rsidRPr="00AD6454">
              <w:rPr>
                <w:rFonts w:ascii="Verdana" w:eastAsia="Times New Roman" w:hAnsi="Verdana" w:cs="Times New Roman"/>
              </w:rPr>
              <w:t>(</w:t>
            </w:r>
            <w:r>
              <w:rPr>
                <w:rFonts w:ascii="Verdana" w:eastAsia="Times New Roman" w:hAnsi="Verdana" w:cs="Times New Roman"/>
              </w:rPr>
              <w:t>Mangalore</w:t>
            </w:r>
            <w:r w:rsidRPr="00AD6454">
              <w:rPr>
                <w:rFonts w:ascii="Verdana" w:eastAsia="Times New Roman" w:hAnsi="Verdana" w:cs="Times New Roman"/>
              </w:rPr>
              <w:t>)</w:t>
            </w:r>
          </w:p>
        </w:tc>
        <w:tc>
          <w:tcPr>
            <w:tcW w:w="2462" w:type="dxa"/>
            <w:shd w:val="clear" w:color="auto" w:fill="FFFFFF"/>
          </w:tcPr>
          <w:p w:rsidR="00372E60" w:rsidRPr="00AD6454" w:rsidRDefault="00372E60" w:rsidP="002B14AD">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Appellate Authority</w:t>
            </w:r>
          </w:p>
        </w:tc>
      </w:tr>
      <w:tr w:rsidR="007D13F3" w:rsidRPr="00AD6454" w:rsidTr="009C5A58">
        <w:trPr>
          <w:tblCellSpacing w:w="7" w:type="dxa"/>
        </w:trPr>
        <w:tc>
          <w:tcPr>
            <w:tcW w:w="0" w:type="auto"/>
            <w:shd w:val="clear" w:color="auto" w:fill="FFFFFF"/>
          </w:tcPr>
          <w:p w:rsidR="007D13F3" w:rsidRPr="00AD6454" w:rsidRDefault="007D13F3" w:rsidP="00F14CD0">
            <w:pPr>
              <w:spacing w:after="0" w:line="240" w:lineRule="auto"/>
              <w:rPr>
                <w:rFonts w:ascii="Verdana" w:eastAsia="Times New Roman" w:hAnsi="Verdana" w:cs="Times New Roman"/>
              </w:rPr>
            </w:pPr>
            <w:r w:rsidRPr="00AD6454">
              <w:rPr>
                <w:rFonts w:ascii="Verdana" w:eastAsia="Times New Roman" w:hAnsi="Verdana" w:cs="Times New Roman"/>
              </w:rPr>
              <w:t>2.</w:t>
            </w:r>
          </w:p>
        </w:tc>
        <w:tc>
          <w:tcPr>
            <w:tcW w:w="0" w:type="auto"/>
            <w:shd w:val="clear" w:color="auto" w:fill="FFFFFF"/>
          </w:tcPr>
          <w:p w:rsidR="007D13F3" w:rsidRPr="00AD6454" w:rsidRDefault="008E46F8" w:rsidP="008E46F8">
            <w:pPr>
              <w:spacing w:after="0" w:line="240" w:lineRule="auto"/>
              <w:rPr>
                <w:rFonts w:ascii="Verdana" w:eastAsia="Times New Roman" w:hAnsi="Verdana" w:cs="Times New Roman"/>
              </w:rPr>
            </w:pPr>
            <w:proofErr w:type="spellStart"/>
            <w:r>
              <w:rPr>
                <w:rFonts w:ascii="Verdana" w:eastAsia="Times New Roman" w:hAnsi="Verdana" w:cs="Times New Roman"/>
              </w:rPr>
              <w:t>Devananda</w:t>
            </w:r>
            <w:proofErr w:type="spellEnd"/>
            <w:r>
              <w:rPr>
                <w:rFonts w:ascii="Verdana" w:eastAsia="Times New Roman" w:hAnsi="Verdana" w:cs="Times New Roman"/>
              </w:rPr>
              <w:t xml:space="preserve"> </w:t>
            </w:r>
            <w:proofErr w:type="spellStart"/>
            <w:r>
              <w:rPr>
                <w:rFonts w:ascii="Verdana" w:eastAsia="Times New Roman" w:hAnsi="Verdana" w:cs="Times New Roman"/>
              </w:rPr>
              <w:t>Pai</w:t>
            </w:r>
            <w:proofErr w:type="spellEnd"/>
            <w:r w:rsidR="00372E60">
              <w:rPr>
                <w:rFonts w:ascii="Verdana" w:eastAsia="Times New Roman" w:hAnsi="Verdana" w:cs="Times New Roman"/>
              </w:rPr>
              <w:t xml:space="preserve"> A</w:t>
            </w:r>
          </w:p>
        </w:tc>
        <w:tc>
          <w:tcPr>
            <w:tcW w:w="3908" w:type="dxa"/>
            <w:shd w:val="clear" w:color="auto" w:fill="FFFFFF"/>
          </w:tcPr>
          <w:p w:rsidR="007D13F3" w:rsidRPr="00AD6454" w:rsidRDefault="00372E60" w:rsidP="00372E60">
            <w:pPr>
              <w:spacing w:after="0" w:line="240" w:lineRule="auto"/>
              <w:rPr>
                <w:rFonts w:ascii="Verdana" w:eastAsia="Times New Roman" w:hAnsi="Verdana" w:cs="Times New Roman"/>
              </w:rPr>
            </w:pPr>
            <w:r>
              <w:rPr>
                <w:rFonts w:ascii="Verdana" w:eastAsia="Times New Roman" w:hAnsi="Verdana" w:cs="Times New Roman"/>
              </w:rPr>
              <w:t xml:space="preserve">General Manager I/c </w:t>
            </w:r>
            <w:r w:rsidRPr="00AD6454">
              <w:rPr>
                <w:rFonts w:ascii="Verdana" w:eastAsia="Times New Roman" w:hAnsi="Verdana" w:cs="Times New Roman"/>
              </w:rPr>
              <w:t>(</w:t>
            </w:r>
            <w:r>
              <w:rPr>
                <w:rFonts w:ascii="Verdana" w:eastAsia="Times New Roman" w:hAnsi="Verdana" w:cs="Times New Roman"/>
              </w:rPr>
              <w:t>Production</w:t>
            </w:r>
            <w:r w:rsidRPr="00AD6454">
              <w:rPr>
                <w:rFonts w:ascii="Verdana" w:eastAsia="Times New Roman" w:hAnsi="Verdana" w:cs="Times New Roman"/>
              </w:rPr>
              <w:t>)</w:t>
            </w:r>
          </w:p>
        </w:tc>
        <w:tc>
          <w:tcPr>
            <w:tcW w:w="2462" w:type="dxa"/>
            <w:shd w:val="clear" w:color="auto" w:fill="FFFFFF"/>
          </w:tcPr>
          <w:p w:rsidR="007D13F3" w:rsidRPr="00AD6454" w:rsidRDefault="007D13F3"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PIO &amp; Nodal Officer</w:t>
            </w:r>
          </w:p>
        </w:tc>
      </w:tr>
      <w:tr w:rsidR="00372E60" w:rsidRPr="00AD6454" w:rsidTr="009C5A58">
        <w:trPr>
          <w:tblCellSpacing w:w="7" w:type="dxa"/>
        </w:trPr>
        <w:tc>
          <w:tcPr>
            <w:tcW w:w="0" w:type="auto"/>
            <w:shd w:val="clear" w:color="auto" w:fill="FFFFFF"/>
          </w:tcPr>
          <w:p w:rsidR="00372E60" w:rsidRPr="00AD6454" w:rsidRDefault="00372E60" w:rsidP="00F14CD0">
            <w:pPr>
              <w:spacing w:after="0" w:line="240" w:lineRule="auto"/>
              <w:rPr>
                <w:rFonts w:ascii="Verdana" w:eastAsia="Times New Roman" w:hAnsi="Verdana" w:cs="Times New Roman"/>
              </w:rPr>
            </w:pPr>
            <w:r>
              <w:rPr>
                <w:rFonts w:ascii="Verdana" w:eastAsia="Times New Roman" w:hAnsi="Verdana" w:cs="Times New Roman"/>
              </w:rPr>
              <w:lastRenderedPageBreak/>
              <w:t>3.</w:t>
            </w:r>
          </w:p>
        </w:tc>
        <w:tc>
          <w:tcPr>
            <w:tcW w:w="0" w:type="auto"/>
            <w:shd w:val="clear" w:color="auto" w:fill="FFFFFF"/>
          </w:tcPr>
          <w:p w:rsidR="00372E60" w:rsidRPr="00E71E40" w:rsidRDefault="009C5A58" w:rsidP="002B14AD">
            <w:pPr>
              <w:spacing w:after="0" w:line="240" w:lineRule="auto"/>
              <w:rPr>
                <w:rFonts w:ascii="Verdana" w:eastAsia="Times New Roman" w:hAnsi="Verdana" w:cs="Times New Roman"/>
              </w:rPr>
            </w:pPr>
            <w:r>
              <w:rPr>
                <w:rFonts w:ascii="Verdana" w:eastAsia="Times New Roman" w:hAnsi="Verdana" w:cs="Times New Roman"/>
              </w:rPr>
              <w:t xml:space="preserve">T </w:t>
            </w:r>
            <w:proofErr w:type="spellStart"/>
            <w:r>
              <w:rPr>
                <w:rFonts w:ascii="Verdana" w:eastAsia="Times New Roman" w:hAnsi="Verdana" w:cs="Times New Roman"/>
              </w:rPr>
              <w:t>Gajanana</w:t>
            </w:r>
            <w:proofErr w:type="spellEnd"/>
            <w:r>
              <w:rPr>
                <w:rFonts w:ascii="Verdana" w:eastAsia="Times New Roman" w:hAnsi="Verdana" w:cs="Times New Roman"/>
              </w:rPr>
              <w:t xml:space="preserve"> </w:t>
            </w:r>
            <w:proofErr w:type="spellStart"/>
            <w:r>
              <w:rPr>
                <w:rFonts w:ascii="Verdana" w:eastAsia="Times New Roman" w:hAnsi="Verdana" w:cs="Times New Roman"/>
              </w:rPr>
              <w:t>Pai</w:t>
            </w:r>
            <w:proofErr w:type="spellEnd"/>
          </w:p>
        </w:tc>
        <w:tc>
          <w:tcPr>
            <w:tcW w:w="3908" w:type="dxa"/>
            <w:shd w:val="clear" w:color="auto" w:fill="FFFFFF"/>
          </w:tcPr>
          <w:p w:rsidR="00372E60" w:rsidRDefault="009C5A58" w:rsidP="002B14AD">
            <w:pPr>
              <w:spacing w:after="0" w:line="240" w:lineRule="auto"/>
              <w:rPr>
                <w:rFonts w:ascii="Verdana" w:eastAsia="Times New Roman" w:hAnsi="Verdana" w:cs="Times New Roman"/>
              </w:rPr>
            </w:pPr>
            <w:r>
              <w:rPr>
                <w:rFonts w:ascii="Verdana" w:eastAsia="Times New Roman" w:hAnsi="Verdana" w:cs="Times New Roman"/>
              </w:rPr>
              <w:t>Jt. GM (</w:t>
            </w:r>
            <w:proofErr w:type="spellStart"/>
            <w:r>
              <w:rPr>
                <w:rFonts w:ascii="Verdana" w:eastAsia="Times New Roman" w:hAnsi="Verdana" w:cs="Times New Roman"/>
              </w:rPr>
              <w:t>Proj</w:t>
            </w:r>
            <w:proofErr w:type="spellEnd"/>
            <w:r>
              <w:rPr>
                <w:rFonts w:ascii="Verdana" w:eastAsia="Times New Roman" w:hAnsi="Verdana" w:cs="Times New Roman"/>
              </w:rPr>
              <w:t>.)</w:t>
            </w:r>
          </w:p>
        </w:tc>
        <w:tc>
          <w:tcPr>
            <w:tcW w:w="2462" w:type="dxa"/>
            <w:shd w:val="clear" w:color="auto" w:fill="FFFFFF"/>
          </w:tcPr>
          <w:p w:rsidR="00372E60" w:rsidRPr="00AD6454" w:rsidRDefault="00372E60" w:rsidP="002B14AD">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Asst. PIO</w:t>
            </w:r>
          </w:p>
        </w:tc>
      </w:tr>
      <w:tr w:rsidR="009C5A58" w:rsidRPr="00AD6454" w:rsidTr="009C5A58">
        <w:trPr>
          <w:tblCellSpacing w:w="7" w:type="dxa"/>
        </w:trPr>
        <w:tc>
          <w:tcPr>
            <w:tcW w:w="0" w:type="auto"/>
            <w:shd w:val="clear" w:color="auto" w:fill="FFFFFF"/>
          </w:tcPr>
          <w:p w:rsidR="009C5A58" w:rsidRPr="00AD6454" w:rsidRDefault="009C5A58" w:rsidP="00F14CD0">
            <w:pPr>
              <w:spacing w:after="0" w:line="240" w:lineRule="auto"/>
              <w:rPr>
                <w:rFonts w:ascii="Verdana" w:eastAsia="Times New Roman" w:hAnsi="Verdana" w:cs="Times New Roman"/>
              </w:rPr>
            </w:pPr>
            <w:r>
              <w:rPr>
                <w:rFonts w:ascii="Verdana" w:eastAsia="Times New Roman" w:hAnsi="Verdana" w:cs="Times New Roman"/>
              </w:rPr>
              <w:t>4</w:t>
            </w:r>
            <w:r w:rsidRPr="00AD6454">
              <w:rPr>
                <w:rFonts w:ascii="Verdana" w:eastAsia="Times New Roman" w:hAnsi="Verdana" w:cs="Times New Roman"/>
              </w:rPr>
              <w:t>.</w:t>
            </w:r>
          </w:p>
        </w:tc>
        <w:tc>
          <w:tcPr>
            <w:tcW w:w="0" w:type="auto"/>
            <w:shd w:val="clear" w:color="auto" w:fill="FFFFFF"/>
          </w:tcPr>
          <w:p w:rsidR="009C5A58" w:rsidRPr="00AD6454" w:rsidRDefault="009C5A58" w:rsidP="00BD1F75">
            <w:pPr>
              <w:spacing w:after="0" w:line="240" w:lineRule="auto"/>
              <w:rPr>
                <w:rFonts w:ascii="Verdana" w:eastAsia="Times New Roman" w:hAnsi="Verdana" w:cs="Times New Roman"/>
              </w:rPr>
            </w:pPr>
            <w:r>
              <w:rPr>
                <w:rFonts w:ascii="Verdana" w:eastAsia="Times New Roman" w:hAnsi="Verdana" w:cs="Times New Roman"/>
              </w:rPr>
              <w:t xml:space="preserve">CS </w:t>
            </w:r>
            <w:proofErr w:type="spellStart"/>
            <w:r>
              <w:rPr>
                <w:rFonts w:ascii="Verdana" w:eastAsia="Times New Roman" w:hAnsi="Verdana" w:cs="Times New Roman"/>
              </w:rPr>
              <w:t>Shashi</w:t>
            </w:r>
            <w:proofErr w:type="spellEnd"/>
          </w:p>
        </w:tc>
        <w:tc>
          <w:tcPr>
            <w:tcW w:w="3908" w:type="dxa"/>
            <w:shd w:val="clear" w:color="auto" w:fill="FFFFFF"/>
          </w:tcPr>
          <w:p w:rsidR="009C5A58" w:rsidRPr="00AD6454" w:rsidRDefault="009C5A58" w:rsidP="00BD1F75">
            <w:pPr>
              <w:spacing w:after="0" w:line="240" w:lineRule="auto"/>
              <w:rPr>
                <w:rFonts w:ascii="Verdana" w:eastAsia="Times New Roman" w:hAnsi="Verdana" w:cs="Times New Roman"/>
              </w:rPr>
            </w:pPr>
            <w:r>
              <w:rPr>
                <w:rFonts w:ascii="Verdana" w:eastAsia="Times New Roman" w:hAnsi="Verdana" w:cs="Times New Roman"/>
              </w:rPr>
              <w:t>D</w:t>
            </w:r>
            <w:r>
              <w:rPr>
                <w:rFonts w:ascii="Verdana" w:eastAsia="Times New Roman" w:hAnsi="Verdana" w:cs="Times New Roman"/>
              </w:rPr>
              <w:t>GM (F&amp;A)</w:t>
            </w:r>
          </w:p>
        </w:tc>
        <w:tc>
          <w:tcPr>
            <w:tcW w:w="2462" w:type="dxa"/>
            <w:shd w:val="clear" w:color="auto" w:fill="FFFFFF"/>
          </w:tcPr>
          <w:p w:rsidR="009C5A58" w:rsidRPr="00AD6454" w:rsidRDefault="009C5A58" w:rsidP="000C2769">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Asst. PIO</w:t>
            </w:r>
          </w:p>
        </w:tc>
      </w:tr>
      <w:tr w:rsidR="009C5A58" w:rsidRPr="00AD6454" w:rsidTr="009C5A58">
        <w:trPr>
          <w:tblCellSpacing w:w="7" w:type="dxa"/>
        </w:trPr>
        <w:tc>
          <w:tcPr>
            <w:tcW w:w="0" w:type="auto"/>
            <w:shd w:val="clear" w:color="auto" w:fill="FFFFFF"/>
          </w:tcPr>
          <w:p w:rsidR="009C5A58" w:rsidRPr="00AD6454" w:rsidRDefault="009C5A58" w:rsidP="00F14CD0">
            <w:pPr>
              <w:spacing w:after="0" w:line="240" w:lineRule="auto"/>
              <w:rPr>
                <w:rFonts w:ascii="Verdana" w:eastAsia="Times New Roman" w:hAnsi="Verdana" w:cs="Times New Roman"/>
              </w:rPr>
            </w:pPr>
            <w:r>
              <w:rPr>
                <w:rFonts w:ascii="Verdana" w:eastAsia="Times New Roman" w:hAnsi="Verdana" w:cs="Times New Roman"/>
              </w:rPr>
              <w:t>5</w:t>
            </w:r>
            <w:r w:rsidRPr="00AD6454">
              <w:rPr>
                <w:rFonts w:ascii="Verdana" w:eastAsia="Times New Roman" w:hAnsi="Verdana" w:cs="Times New Roman"/>
              </w:rPr>
              <w:t>.</w:t>
            </w:r>
          </w:p>
        </w:tc>
        <w:tc>
          <w:tcPr>
            <w:tcW w:w="0" w:type="auto"/>
            <w:shd w:val="clear" w:color="auto" w:fill="FFFFFF"/>
          </w:tcPr>
          <w:p w:rsidR="009C5A58" w:rsidRPr="00AD6454" w:rsidRDefault="009C5A58" w:rsidP="00212E2D">
            <w:pPr>
              <w:spacing w:after="0" w:line="240" w:lineRule="auto"/>
              <w:rPr>
                <w:rFonts w:ascii="Verdana" w:eastAsia="Times New Roman" w:hAnsi="Verdana" w:cs="Times New Roman"/>
              </w:rPr>
            </w:pPr>
            <w:proofErr w:type="spellStart"/>
            <w:r>
              <w:rPr>
                <w:rFonts w:ascii="Verdana" w:eastAsia="Times New Roman" w:hAnsi="Verdana" w:cs="Times New Roman"/>
              </w:rPr>
              <w:t>Murgesh</w:t>
            </w:r>
            <w:proofErr w:type="spellEnd"/>
            <w:r>
              <w:rPr>
                <w:rFonts w:ascii="Verdana" w:eastAsia="Times New Roman" w:hAnsi="Verdana" w:cs="Times New Roman"/>
              </w:rPr>
              <w:t xml:space="preserve"> S</w:t>
            </w:r>
          </w:p>
        </w:tc>
        <w:tc>
          <w:tcPr>
            <w:tcW w:w="3908" w:type="dxa"/>
            <w:shd w:val="clear" w:color="auto" w:fill="FFFFFF"/>
          </w:tcPr>
          <w:p w:rsidR="009C5A58" w:rsidRPr="00AD6454" w:rsidRDefault="009C5A58" w:rsidP="00212E2D">
            <w:pPr>
              <w:spacing w:after="0" w:line="240" w:lineRule="auto"/>
              <w:rPr>
                <w:rFonts w:ascii="Verdana" w:eastAsia="Times New Roman" w:hAnsi="Verdana" w:cs="Times New Roman"/>
              </w:rPr>
            </w:pPr>
            <w:r>
              <w:rPr>
                <w:rFonts w:ascii="Verdana" w:eastAsia="Times New Roman" w:hAnsi="Verdana" w:cs="Times New Roman"/>
              </w:rPr>
              <w:t>Manager (HR&amp;A)</w:t>
            </w:r>
          </w:p>
        </w:tc>
        <w:tc>
          <w:tcPr>
            <w:tcW w:w="2462" w:type="dxa"/>
            <w:shd w:val="clear" w:color="auto" w:fill="FFFFFF"/>
          </w:tcPr>
          <w:p w:rsidR="009C5A58" w:rsidRPr="00AD6454" w:rsidRDefault="009C5A58" w:rsidP="00F14CD0">
            <w:pPr>
              <w:spacing w:before="100" w:beforeAutospacing="1" w:after="100" w:afterAutospacing="1" w:line="240" w:lineRule="auto"/>
              <w:rPr>
                <w:rFonts w:ascii="Verdana" w:eastAsia="Times New Roman" w:hAnsi="Verdana" w:cs="Times New Roman"/>
              </w:rPr>
            </w:pPr>
            <w:r w:rsidRPr="00AD6454">
              <w:rPr>
                <w:rFonts w:ascii="Verdana" w:eastAsia="Times New Roman" w:hAnsi="Verdana" w:cs="Times New Roman"/>
              </w:rPr>
              <w:t>Asst. PIO</w:t>
            </w:r>
          </w:p>
        </w:tc>
      </w:tr>
    </w:tbl>
    <w:p w:rsidR="00415BC3" w:rsidRPr="005F6A1F" w:rsidRDefault="006D6E7E" w:rsidP="005F6A1F">
      <w:pPr>
        <w:spacing w:before="100" w:beforeAutospacing="1" w:after="100" w:afterAutospacing="1" w:line="240" w:lineRule="auto"/>
        <w:jc w:val="both"/>
        <w:rPr>
          <w:rFonts w:ascii="Verdana" w:eastAsia="Times New Roman" w:hAnsi="Verdana" w:cs="Times New Roman"/>
        </w:rPr>
      </w:pPr>
      <w:r w:rsidRPr="00AD6454">
        <w:rPr>
          <w:rFonts w:ascii="Verdana" w:eastAsia="Times New Roman" w:hAnsi="Verdana" w:cs="Times New Roman"/>
        </w:rPr>
        <w:t xml:space="preserve">Applications received are properly processed and suitable </w:t>
      </w:r>
      <w:r w:rsidR="00F14CD0" w:rsidRPr="00AD6454">
        <w:rPr>
          <w:rFonts w:ascii="Verdana" w:eastAsia="Times New Roman" w:hAnsi="Verdana" w:cs="Times New Roman"/>
        </w:rPr>
        <w:t>reply is</w:t>
      </w:r>
      <w:r w:rsidRPr="00AD6454">
        <w:rPr>
          <w:rFonts w:ascii="Verdana" w:eastAsia="Times New Roman" w:hAnsi="Verdana" w:cs="Times New Roman"/>
        </w:rPr>
        <w:t xml:space="preserve"> sent to the concerned person/agency. A detailed procedure regarding filing of applications, format, application fee, mode of payment etc. with the details of Appellate Authority have been displayed in our official website.</w:t>
      </w:r>
      <w:r w:rsidR="007D13F3" w:rsidRPr="00AD6454">
        <w:rPr>
          <w:rFonts w:ascii="Verdana" w:eastAsia="Times New Roman" w:hAnsi="Verdana" w:cs="Times New Roman"/>
        </w:rPr>
        <w:t xml:space="preserve"> </w:t>
      </w:r>
    </w:p>
    <w:p w:rsidR="00F14CD0" w:rsidRPr="00AD6454" w:rsidRDefault="005F6A1F" w:rsidP="00F14CD0">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bCs/>
        </w:rPr>
        <w:t>[12</w:t>
      </w:r>
      <w:r w:rsidR="00F14CD0" w:rsidRPr="005F6A1F">
        <w:rPr>
          <w:rFonts w:ascii="Verdana" w:eastAsia="Times New Roman" w:hAnsi="Verdana" w:cs="Times New Roman"/>
          <w:bCs/>
        </w:rPr>
        <w:t>]</w:t>
      </w:r>
      <w:r w:rsidR="00F14CD0" w:rsidRPr="00AD6454">
        <w:rPr>
          <w:rFonts w:ascii="Verdana" w:eastAsia="Times New Roman" w:hAnsi="Verdana" w:cs="Times New Roman"/>
          <w:b/>
          <w:bCs/>
        </w:rPr>
        <w:tab/>
      </w:r>
      <w:r w:rsidR="00E71E40" w:rsidRPr="00AD6454">
        <w:rPr>
          <w:rFonts w:ascii="Verdana" w:eastAsia="Times New Roman" w:hAnsi="Verdana" w:cs="Times New Roman"/>
          <w:b/>
          <w:bCs/>
          <w:u w:val="single"/>
        </w:rPr>
        <w:t>REVIEW</w:t>
      </w:r>
      <w:r w:rsidR="00E71E40">
        <w:rPr>
          <w:rFonts w:ascii="Verdana" w:eastAsia="Times New Roman" w:hAnsi="Verdana" w:cs="Times New Roman"/>
          <w:b/>
          <w:bCs/>
          <w:u w:val="single"/>
        </w:rPr>
        <w:t>:</w:t>
      </w:r>
    </w:p>
    <w:p w:rsidR="007D13F3" w:rsidRPr="00AD6454" w:rsidRDefault="006D6E7E" w:rsidP="00D77A21">
      <w:pPr>
        <w:spacing w:before="100" w:beforeAutospacing="1" w:after="100" w:afterAutospacing="1" w:line="240" w:lineRule="auto"/>
        <w:jc w:val="both"/>
        <w:rPr>
          <w:rFonts w:ascii="Verdana" w:eastAsia="Times New Roman" w:hAnsi="Verdana" w:cs="Times New Roman"/>
        </w:rPr>
      </w:pPr>
      <w:r w:rsidRPr="00AD6454">
        <w:rPr>
          <w:rFonts w:ascii="Verdana" w:eastAsia="Times New Roman" w:hAnsi="Verdana" w:cs="Times New Roman"/>
        </w:rPr>
        <w:t>The policy and guidelines as above will be applicable prospectively &amp; will be reviewed periodically and appropriate modifications will be made to the policy statement and the guidelines, as and when required based in lessons learnt during implementation. However such review shall not be earlier than six months.</w:t>
      </w:r>
    </w:p>
    <w:p w:rsidR="00F14CD0" w:rsidRPr="00AD6454" w:rsidRDefault="00F14CD0" w:rsidP="00F14CD0">
      <w:pPr>
        <w:spacing w:before="100" w:beforeAutospacing="1" w:after="100" w:afterAutospacing="1" w:line="240" w:lineRule="auto"/>
        <w:jc w:val="center"/>
        <w:rPr>
          <w:rFonts w:ascii="Verdana" w:eastAsia="Times New Roman" w:hAnsi="Verdana" w:cs="Times New Roman"/>
        </w:rPr>
      </w:pPr>
      <w:r w:rsidRPr="00AD6454">
        <w:rPr>
          <w:rFonts w:ascii="Verdana" w:eastAsia="Times New Roman" w:hAnsi="Verdana" w:cs="Times New Roman"/>
        </w:rPr>
        <w:t>****************</w:t>
      </w:r>
    </w:p>
    <w:sectPr w:rsidR="00F14CD0" w:rsidRPr="00AD6454" w:rsidSect="008E1591">
      <w:headerReference w:type="default" r:id="rId9"/>
      <w:footerReference w:type="default" r:id="rId10"/>
      <w:pgSz w:w="12240" w:h="15840"/>
      <w:pgMar w:top="810" w:right="1440" w:bottom="126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B1" w:rsidRDefault="00616AB1" w:rsidP="005F6A1F">
      <w:pPr>
        <w:spacing w:after="0" w:line="240" w:lineRule="auto"/>
      </w:pPr>
      <w:r>
        <w:separator/>
      </w:r>
    </w:p>
  </w:endnote>
  <w:endnote w:type="continuationSeparator" w:id="0">
    <w:p w:rsidR="00616AB1" w:rsidRDefault="00616AB1" w:rsidP="005F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0A" w:rsidRPr="008A62CA" w:rsidRDefault="00E4650A" w:rsidP="00E4650A">
    <w:pPr>
      <w:pStyle w:val="Footer"/>
      <w:jc w:val="center"/>
    </w:pPr>
    <w:r w:rsidRPr="008A62CA">
      <w:rPr>
        <w:b/>
        <w:bCs/>
      </w:rPr>
      <w:t>ECOLOGY – OUR MISSION OUR OBSESSION</w:t>
    </w:r>
  </w:p>
  <w:p w:rsidR="00E4650A" w:rsidRDefault="00E4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B1" w:rsidRDefault="00616AB1" w:rsidP="005F6A1F">
      <w:pPr>
        <w:spacing w:after="0" w:line="240" w:lineRule="auto"/>
      </w:pPr>
      <w:r>
        <w:separator/>
      </w:r>
    </w:p>
  </w:footnote>
  <w:footnote w:type="continuationSeparator" w:id="0">
    <w:p w:rsidR="00616AB1" w:rsidRDefault="00616AB1" w:rsidP="005F6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1F" w:rsidRDefault="005F6A1F" w:rsidP="005F6A1F">
    <w:pPr>
      <w:pStyle w:val="Header"/>
      <w:jc w:val="center"/>
    </w:pPr>
    <w:r w:rsidRPr="005F6A1F">
      <w:rPr>
        <w:noProof/>
      </w:rPr>
      <w:drawing>
        <wp:inline distT="0" distB="0" distL="0" distR="0" wp14:anchorId="3F625C48" wp14:editId="3B7B1AC9">
          <wp:extent cx="5031416" cy="1233377"/>
          <wp:effectExtent l="19050" t="0" r="0" b="0"/>
          <wp:docPr id="2" name="Picture 2" descr="New logo KIOCL LTD copy.gif"/>
          <wp:cNvGraphicFramePr/>
          <a:graphic xmlns:a="http://schemas.openxmlformats.org/drawingml/2006/main">
            <a:graphicData uri="http://schemas.openxmlformats.org/drawingml/2006/picture">
              <pic:pic xmlns:pic="http://schemas.openxmlformats.org/drawingml/2006/picture">
                <pic:nvPicPr>
                  <pic:cNvPr id="9" name="Picture 8" descr="New logo KIOCL LTD copy.gif"/>
                  <pic:cNvPicPr>
                    <a:picLocks noChangeAspect="1"/>
                  </pic:cNvPicPr>
                </pic:nvPicPr>
                <pic:blipFill>
                  <a:blip r:embed="rId1" cstate="print"/>
                  <a:stretch>
                    <a:fillRect/>
                  </a:stretch>
                </pic:blipFill>
                <pic:spPr>
                  <a:xfrm>
                    <a:off x="0" y="0"/>
                    <a:ext cx="5029200" cy="12328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74"/>
    <w:multiLevelType w:val="hybridMultilevel"/>
    <w:tmpl w:val="F744A270"/>
    <w:lvl w:ilvl="0" w:tplc="A064AE5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4E8E"/>
    <w:multiLevelType w:val="multilevel"/>
    <w:tmpl w:val="D24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02EB7"/>
    <w:multiLevelType w:val="hybridMultilevel"/>
    <w:tmpl w:val="CA2C96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3611752"/>
    <w:multiLevelType w:val="hybridMultilevel"/>
    <w:tmpl w:val="85989572"/>
    <w:lvl w:ilvl="0" w:tplc="0409001B">
      <w:start w:val="1"/>
      <w:numFmt w:val="lowerRoman"/>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3296"/>
    <w:multiLevelType w:val="hybridMultilevel"/>
    <w:tmpl w:val="E03AC0B8"/>
    <w:lvl w:ilvl="0" w:tplc="6A8CDB0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575CA2"/>
    <w:multiLevelType w:val="hybridMultilevel"/>
    <w:tmpl w:val="D35CED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F8D17B7"/>
    <w:multiLevelType w:val="hybridMultilevel"/>
    <w:tmpl w:val="8ED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A6091"/>
    <w:multiLevelType w:val="hybridMultilevel"/>
    <w:tmpl w:val="C16E2CC6"/>
    <w:lvl w:ilvl="0" w:tplc="BFB62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1887138"/>
    <w:multiLevelType w:val="hybridMultilevel"/>
    <w:tmpl w:val="990043B8"/>
    <w:lvl w:ilvl="0" w:tplc="0409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717AA6"/>
    <w:multiLevelType w:val="hybridMultilevel"/>
    <w:tmpl w:val="164A9912"/>
    <w:lvl w:ilvl="0" w:tplc="6A8CD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A0A86"/>
    <w:multiLevelType w:val="hybridMultilevel"/>
    <w:tmpl w:val="BD7AA004"/>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E8705EA"/>
    <w:multiLevelType w:val="hybridMultilevel"/>
    <w:tmpl w:val="DC3C6656"/>
    <w:lvl w:ilvl="0" w:tplc="82825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F52756"/>
    <w:multiLevelType w:val="hybridMultilevel"/>
    <w:tmpl w:val="B2FCF7C8"/>
    <w:lvl w:ilvl="0" w:tplc="0409001B">
      <w:start w:val="1"/>
      <w:numFmt w:val="lowerRoman"/>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F32088"/>
    <w:multiLevelType w:val="hybridMultilevel"/>
    <w:tmpl w:val="660C693A"/>
    <w:lvl w:ilvl="0" w:tplc="1F8A6A32">
      <w:numFmt w:val="bullet"/>
      <w:lvlText w:val="•"/>
      <w:lvlJc w:val="left"/>
      <w:pPr>
        <w:ind w:left="475" w:hanging="360"/>
      </w:pPr>
      <w:rPr>
        <w:rFonts w:ascii="Times New Roman" w:eastAsiaTheme="minorHAnsi" w:hAnsi="Times New Roman" w:cs="Times New Roman" w:hint="default"/>
        <w:color w:val="363435"/>
        <w:w w:val="168"/>
        <w:sz w:val="23"/>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
    <w:nsid w:val="481F1D15"/>
    <w:multiLevelType w:val="hybridMultilevel"/>
    <w:tmpl w:val="E73CAF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A620DD"/>
    <w:multiLevelType w:val="multilevel"/>
    <w:tmpl w:val="F75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77FB6"/>
    <w:multiLevelType w:val="hybridMultilevel"/>
    <w:tmpl w:val="666EED36"/>
    <w:lvl w:ilvl="0" w:tplc="04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2D52B11"/>
    <w:multiLevelType w:val="hybridMultilevel"/>
    <w:tmpl w:val="BBA0633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FD411E"/>
    <w:multiLevelType w:val="hybridMultilevel"/>
    <w:tmpl w:val="B4B2AA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2D1C1E"/>
    <w:multiLevelType w:val="hybridMultilevel"/>
    <w:tmpl w:val="A202C62E"/>
    <w:lvl w:ilvl="0" w:tplc="0409001B">
      <w:start w:val="1"/>
      <w:numFmt w:val="lowerRoman"/>
      <w:lvlText w:val="%1."/>
      <w:lvlJc w:val="righ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7DD80CB5"/>
    <w:multiLevelType w:val="hybridMultilevel"/>
    <w:tmpl w:val="3B6AB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EC57B1"/>
    <w:multiLevelType w:val="hybridMultilevel"/>
    <w:tmpl w:val="EB04927E"/>
    <w:lvl w:ilvl="0" w:tplc="0409001B">
      <w:start w:val="1"/>
      <w:numFmt w:val="lowerRoman"/>
      <w:lvlText w:val="%1."/>
      <w:lvlJc w:val="right"/>
      <w:pPr>
        <w:ind w:left="1119" w:hanging="360"/>
      </w:pPr>
      <w:rPr>
        <w:rFonts w:hint="default"/>
        <w:sz w:val="24"/>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num w:numId="1">
    <w:abstractNumId w:val="6"/>
  </w:num>
  <w:num w:numId="2">
    <w:abstractNumId w:val="8"/>
  </w:num>
  <w:num w:numId="3">
    <w:abstractNumId w:val="12"/>
  </w:num>
  <w:num w:numId="4">
    <w:abstractNumId w:val="5"/>
  </w:num>
  <w:num w:numId="5">
    <w:abstractNumId w:val="2"/>
  </w:num>
  <w:num w:numId="6">
    <w:abstractNumId w:val="7"/>
  </w:num>
  <w:num w:numId="7">
    <w:abstractNumId w:val="10"/>
  </w:num>
  <w:num w:numId="8">
    <w:abstractNumId w:val="3"/>
  </w:num>
  <w:num w:numId="9">
    <w:abstractNumId w:val="16"/>
  </w:num>
  <w:num w:numId="10">
    <w:abstractNumId w:val="19"/>
  </w:num>
  <w:num w:numId="11">
    <w:abstractNumId w:val="21"/>
  </w:num>
  <w:num w:numId="12">
    <w:abstractNumId w:val="18"/>
  </w:num>
  <w:num w:numId="13">
    <w:abstractNumId w:val="13"/>
  </w:num>
  <w:num w:numId="14">
    <w:abstractNumId w:val="14"/>
  </w:num>
  <w:num w:numId="15">
    <w:abstractNumId w:val="1"/>
  </w:num>
  <w:num w:numId="16">
    <w:abstractNumId w:val="15"/>
  </w:num>
  <w:num w:numId="17">
    <w:abstractNumId w:val="17"/>
  </w:num>
  <w:num w:numId="18">
    <w:abstractNumId w:val="4"/>
  </w:num>
  <w:num w:numId="19">
    <w:abstractNumId w:val="20"/>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9F"/>
    <w:rsid w:val="00000DAC"/>
    <w:rsid w:val="00013B3A"/>
    <w:rsid w:val="000460D4"/>
    <w:rsid w:val="000916EC"/>
    <w:rsid w:val="00095D83"/>
    <w:rsid w:val="000B515C"/>
    <w:rsid w:val="000B7924"/>
    <w:rsid w:val="000C2769"/>
    <w:rsid w:val="000C377F"/>
    <w:rsid w:val="000F7508"/>
    <w:rsid w:val="00107AF4"/>
    <w:rsid w:val="0011268B"/>
    <w:rsid w:val="00130735"/>
    <w:rsid w:val="00187D04"/>
    <w:rsid w:val="00197B54"/>
    <w:rsid w:val="001C54D0"/>
    <w:rsid w:val="001D06CA"/>
    <w:rsid w:val="001D158E"/>
    <w:rsid w:val="001D78C0"/>
    <w:rsid w:val="001E6FBE"/>
    <w:rsid w:val="001F62CB"/>
    <w:rsid w:val="002018AE"/>
    <w:rsid w:val="00201A34"/>
    <w:rsid w:val="00211715"/>
    <w:rsid w:val="00220654"/>
    <w:rsid w:val="00267061"/>
    <w:rsid w:val="002A3FE3"/>
    <w:rsid w:val="002C3E53"/>
    <w:rsid w:val="002E3959"/>
    <w:rsid w:val="002E66E2"/>
    <w:rsid w:val="00320272"/>
    <w:rsid w:val="003255D3"/>
    <w:rsid w:val="003541EC"/>
    <w:rsid w:val="00372E60"/>
    <w:rsid w:val="00391C31"/>
    <w:rsid w:val="003B67C8"/>
    <w:rsid w:val="003E058A"/>
    <w:rsid w:val="00407E8C"/>
    <w:rsid w:val="00415BC3"/>
    <w:rsid w:val="00454B11"/>
    <w:rsid w:val="004A456A"/>
    <w:rsid w:val="004B77ED"/>
    <w:rsid w:val="004C1DE0"/>
    <w:rsid w:val="00507837"/>
    <w:rsid w:val="00524E8E"/>
    <w:rsid w:val="00565E9E"/>
    <w:rsid w:val="00573170"/>
    <w:rsid w:val="005A3210"/>
    <w:rsid w:val="005F6A1F"/>
    <w:rsid w:val="00616AB1"/>
    <w:rsid w:val="00624884"/>
    <w:rsid w:val="00625847"/>
    <w:rsid w:val="00625C38"/>
    <w:rsid w:val="00627F28"/>
    <w:rsid w:val="00634B31"/>
    <w:rsid w:val="006871E1"/>
    <w:rsid w:val="006A6E86"/>
    <w:rsid w:val="006D31C2"/>
    <w:rsid w:val="006D6E4B"/>
    <w:rsid w:val="006D6E7E"/>
    <w:rsid w:val="0070353A"/>
    <w:rsid w:val="007048C8"/>
    <w:rsid w:val="00725D8A"/>
    <w:rsid w:val="007A6593"/>
    <w:rsid w:val="007D13F3"/>
    <w:rsid w:val="007D5D96"/>
    <w:rsid w:val="007F0DB0"/>
    <w:rsid w:val="00804ED6"/>
    <w:rsid w:val="00823496"/>
    <w:rsid w:val="008268D1"/>
    <w:rsid w:val="0083732C"/>
    <w:rsid w:val="008772AA"/>
    <w:rsid w:val="008D4DB5"/>
    <w:rsid w:val="008E1591"/>
    <w:rsid w:val="008E46F8"/>
    <w:rsid w:val="00940E86"/>
    <w:rsid w:val="00952405"/>
    <w:rsid w:val="00972958"/>
    <w:rsid w:val="009759F5"/>
    <w:rsid w:val="009A0558"/>
    <w:rsid w:val="009C5A58"/>
    <w:rsid w:val="009D1BCE"/>
    <w:rsid w:val="009E5444"/>
    <w:rsid w:val="009F4DEE"/>
    <w:rsid w:val="009F5826"/>
    <w:rsid w:val="009F750B"/>
    <w:rsid w:val="00A15D1D"/>
    <w:rsid w:val="00A7084A"/>
    <w:rsid w:val="00AB3098"/>
    <w:rsid w:val="00AB4C09"/>
    <w:rsid w:val="00AD6454"/>
    <w:rsid w:val="00AF2C35"/>
    <w:rsid w:val="00B16FE6"/>
    <w:rsid w:val="00B22453"/>
    <w:rsid w:val="00B52A60"/>
    <w:rsid w:val="00B5734A"/>
    <w:rsid w:val="00B611C0"/>
    <w:rsid w:val="00B76FB1"/>
    <w:rsid w:val="00B8120F"/>
    <w:rsid w:val="00B92D22"/>
    <w:rsid w:val="00BD1FBC"/>
    <w:rsid w:val="00C16511"/>
    <w:rsid w:val="00C37116"/>
    <w:rsid w:val="00C92574"/>
    <w:rsid w:val="00CB5860"/>
    <w:rsid w:val="00CC0A9A"/>
    <w:rsid w:val="00CC7CFD"/>
    <w:rsid w:val="00CD5080"/>
    <w:rsid w:val="00CF3C7F"/>
    <w:rsid w:val="00CF56CF"/>
    <w:rsid w:val="00D4592B"/>
    <w:rsid w:val="00D4664C"/>
    <w:rsid w:val="00D527CC"/>
    <w:rsid w:val="00D76483"/>
    <w:rsid w:val="00D77A21"/>
    <w:rsid w:val="00D91294"/>
    <w:rsid w:val="00DC1013"/>
    <w:rsid w:val="00DF5AC0"/>
    <w:rsid w:val="00E0498F"/>
    <w:rsid w:val="00E1225C"/>
    <w:rsid w:val="00E17A67"/>
    <w:rsid w:val="00E4650A"/>
    <w:rsid w:val="00E62FD2"/>
    <w:rsid w:val="00E71E40"/>
    <w:rsid w:val="00E75F2E"/>
    <w:rsid w:val="00E81E07"/>
    <w:rsid w:val="00ED3B8C"/>
    <w:rsid w:val="00EE70D8"/>
    <w:rsid w:val="00F05A8B"/>
    <w:rsid w:val="00F0603B"/>
    <w:rsid w:val="00F14CD0"/>
    <w:rsid w:val="00F25E7C"/>
    <w:rsid w:val="00F359BA"/>
    <w:rsid w:val="00F4313C"/>
    <w:rsid w:val="00F43D9F"/>
    <w:rsid w:val="00F56308"/>
    <w:rsid w:val="00F70DA0"/>
    <w:rsid w:val="00F8681E"/>
    <w:rsid w:val="00F92990"/>
    <w:rsid w:val="00FA0430"/>
    <w:rsid w:val="00FB1FA2"/>
    <w:rsid w:val="00FC1A2E"/>
    <w:rsid w:val="00FC20B5"/>
    <w:rsid w:val="00FC62A1"/>
    <w:rsid w:val="00FD470C"/>
    <w:rsid w:val="00FD5C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75F2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1225C"/>
    <w:pPr>
      <w:keepNext/>
      <w:autoSpaceDE w:val="0"/>
      <w:autoSpaceDN w:val="0"/>
      <w:spacing w:after="0" w:line="240" w:lineRule="auto"/>
      <w:jc w:val="both"/>
      <w:outlineLvl w:val="4"/>
    </w:pPr>
    <w:rPr>
      <w:rFonts w:ascii="Bookman Old Style" w:eastAsia="Times New Roman" w:hAnsi="Bookman Old Style"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80"/>
    <w:pPr>
      <w:ind w:left="720"/>
      <w:contextualSpacing/>
    </w:pPr>
  </w:style>
  <w:style w:type="character" w:customStyle="1" w:styleId="Heading5Char">
    <w:name w:val="Heading 5 Char"/>
    <w:basedOn w:val="DefaultParagraphFont"/>
    <w:link w:val="Heading5"/>
    <w:rsid w:val="00E1225C"/>
    <w:rPr>
      <w:rFonts w:ascii="Bookman Old Style" w:eastAsia="Times New Roman" w:hAnsi="Bookman Old Style" w:cs="Times New Roman"/>
      <w:b/>
      <w:bCs/>
      <w:color w:val="0000FF"/>
      <w:sz w:val="24"/>
      <w:szCs w:val="24"/>
      <w:lang w:val="en-GB"/>
    </w:rPr>
  </w:style>
  <w:style w:type="paragraph" w:styleId="NoSpacing">
    <w:name w:val="No Spacing"/>
    <w:uiPriority w:val="1"/>
    <w:qFormat/>
    <w:rsid w:val="00E1225C"/>
    <w:pPr>
      <w:spacing w:after="0" w:line="240" w:lineRule="auto"/>
    </w:pPr>
  </w:style>
  <w:style w:type="paragraph" w:styleId="Header">
    <w:name w:val="header"/>
    <w:basedOn w:val="Normal"/>
    <w:link w:val="HeaderChar"/>
    <w:rsid w:val="00F929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92990"/>
    <w:rPr>
      <w:rFonts w:ascii="Times New Roman" w:eastAsia="Times New Roman" w:hAnsi="Times New Roman" w:cs="Times New Roman"/>
      <w:sz w:val="24"/>
      <w:szCs w:val="24"/>
    </w:rPr>
  </w:style>
  <w:style w:type="paragraph" w:styleId="Title">
    <w:name w:val="Title"/>
    <w:basedOn w:val="Normal"/>
    <w:link w:val="TitleChar"/>
    <w:qFormat/>
    <w:rsid w:val="008772AA"/>
    <w:pPr>
      <w:spacing w:after="0" w:line="240" w:lineRule="auto"/>
      <w:jc w:val="center"/>
    </w:pPr>
    <w:rPr>
      <w:rFonts w:ascii="Arial" w:eastAsia="Times New Roman" w:hAnsi="Arial" w:cs="Arial"/>
      <w:b/>
      <w:bCs/>
      <w:sz w:val="32"/>
      <w:szCs w:val="24"/>
      <w:u w:val="single"/>
    </w:rPr>
  </w:style>
  <w:style w:type="character" w:customStyle="1" w:styleId="TitleChar">
    <w:name w:val="Title Char"/>
    <w:basedOn w:val="DefaultParagraphFont"/>
    <w:link w:val="Title"/>
    <w:rsid w:val="008772AA"/>
    <w:rPr>
      <w:rFonts w:ascii="Arial" w:eastAsia="Times New Roman" w:hAnsi="Arial" w:cs="Arial"/>
      <w:b/>
      <w:bCs/>
      <w:sz w:val="32"/>
      <w:szCs w:val="24"/>
      <w:u w:val="single"/>
    </w:rPr>
  </w:style>
  <w:style w:type="character" w:customStyle="1" w:styleId="Heading3Char">
    <w:name w:val="Heading 3 Char"/>
    <w:basedOn w:val="DefaultParagraphFont"/>
    <w:link w:val="Heading3"/>
    <w:uiPriority w:val="9"/>
    <w:rsid w:val="00E75F2E"/>
    <w:rPr>
      <w:rFonts w:asciiTheme="majorHAnsi" w:eastAsiaTheme="majorEastAsia" w:hAnsiTheme="majorHAnsi" w:cstheme="majorBidi"/>
      <w:b/>
      <w:bCs/>
      <w:color w:val="4F81BD" w:themeColor="accent1"/>
    </w:rPr>
  </w:style>
  <w:style w:type="paragraph" w:styleId="BodyText2">
    <w:name w:val="Body Text 2"/>
    <w:basedOn w:val="Normal"/>
    <w:link w:val="BodyText2Char"/>
    <w:rsid w:val="00E75F2E"/>
    <w:pPr>
      <w:spacing w:after="0" w:line="240" w:lineRule="auto"/>
      <w:jc w:val="both"/>
    </w:pPr>
    <w:rPr>
      <w:rFonts w:ascii="Tahoma" w:eastAsia="Times New Roman" w:hAnsi="Tahoma" w:cs="Times New Roman"/>
      <w:sz w:val="24"/>
      <w:szCs w:val="20"/>
    </w:rPr>
  </w:style>
  <w:style w:type="character" w:customStyle="1" w:styleId="BodyText2Char">
    <w:name w:val="Body Text 2 Char"/>
    <w:basedOn w:val="DefaultParagraphFont"/>
    <w:link w:val="BodyText2"/>
    <w:rsid w:val="00E75F2E"/>
    <w:rPr>
      <w:rFonts w:ascii="Tahoma" w:eastAsia="Times New Roman" w:hAnsi="Tahoma" w:cs="Times New Roman"/>
      <w:sz w:val="24"/>
      <w:szCs w:val="20"/>
    </w:rPr>
  </w:style>
  <w:style w:type="paragraph" w:styleId="NormalWeb">
    <w:name w:val="Normal (Web)"/>
    <w:basedOn w:val="Normal"/>
    <w:uiPriority w:val="99"/>
    <w:unhideWhenUsed/>
    <w:rsid w:val="006D6E7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F6A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A1F"/>
  </w:style>
  <w:style w:type="paragraph" w:styleId="BalloonText">
    <w:name w:val="Balloon Text"/>
    <w:basedOn w:val="Normal"/>
    <w:link w:val="BalloonTextChar"/>
    <w:uiPriority w:val="99"/>
    <w:semiHidden/>
    <w:unhideWhenUsed/>
    <w:rsid w:val="005F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75F2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1225C"/>
    <w:pPr>
      <w:keepNext/>
      <w:autoSpaceDE w:val="0"/>
      <w:autoSpaceDN w:val="0"/>
      <w:spacing w:after="0" w:line="240" w:lineRule="auto"/>
      <w:jc w:val="both"/>
      <w:outlineLvl w:val="4"/>
    </w:pPr>
    <w:rPr>
      <w:rFonts w:ascii="Bookman Old Style" w:eastAsia="Times New Roman" w:hAnsi="Bookman Old Style"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80"/>
    <w:pPr>
      <w:ind w:left="720"/>
      <w:contextualSpacing/>
    </w:pPr>
  </w:style>
  <w:style w:type="character" w:customStyle="1" w:styleId="Heading5Char">
    <w:name w:val="Heading 5 Char"/>
    <w:basedOn w:val="DefaultParagraphFont"/>
    <w:link w:val="Heading5"/>
    <w:rsid w:val="00E1225C"/>
    <w:rPr>
      <w:rFonts w:ascii="Bookman Old Style" w:eastAsia="Times New Roman" w:hAnsi="Bookman Old Style" w:cs="Times New Roman"/>
      <w:b/>
      <w:bCs/>
      <w:color w:val="0000FF"/>
      <w:sz w:val="24"/>
      <w:szCs w:val="24"/>
      <w:lang w:val="en-GB"/>
    </w:rPr>
  </w:style>
  <w:style w:type="paragraph" w:styleId="NoSpacing">
    <w:name w:val="No Spacing"/>
    <w:uiPriority w:val="1"/>
    <w:qFormat/>
    <w:rsid w:val="00E1225C"/>
    <w:pPr>
      <w:spacing w:after="0" w:line="240" w:lineRule="auto"/>
    </w:pPr>
  </w:style>
  <w:style w:type="paragraph" w:styleId="Header">
    <w:name w:val="header"/>
    <w:basedOn w:val="Normal"/>
    <w:link w:val="HeaderChar"/>
    <w:rsid w:val="00F929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92990"/>
    <w:rPr>
      <w:rFonts w:ascii="Times New Roman" w:eastAsia="Times New Roman" w:hAnsi="Times New Roman" w:cs="Times New Roman"/>
      <w:sz w:val="24"/>
      <w:szCs w:val="24"/>
    </w:rPr>
  </w:style>
  <w:style w:type="paragraph" w:styleId="Title">
    <w:name w:val="Title"/>
    <w:basedOn w:val="Normal"/>
    <w:link w:val="TitleChar"/>
    <w:qFormat/>
    <w:rsid w:val="008772AA"/>
    <w:pPr>
      <w:spacing w:after="0" w:line="240" w:lineRule="auto"/>
      <w:jc w:val="center"/>
    </w:pPr>
    <w:rPr>
      <w:rFonts w:ascii="Arial" w:eastAsia="Times New Roman" w:hAnsi="Arial" w:cs="Arial"/>
      <w:b/>
      <w:bCs/>
      <w:sz w:val="32"/>
      <w:szCs w:val="24"/>
      <w:u w:val="single"/>
    </w:rPr>
  </w:style>
  <w:style w:type="character" w:customStyle="1" w:styleId="TitleChar">
    <w:name w:val="Title Char"/>
    <w:basedOn w:val="DefaultParagraphFont"/>
    <w:link w:val="Title"/>
    <w:rsid w:val="008772AA"/>
    <w:rPr>
      <w:rFonts w:ascii="Arial" w:eastAsia="Times New Roman" w:hAnsi="Arial" w:cs="Arial"/>
      <w:b/>
      <w:bCs/>
      <w:sz w:val="32"/>
      <w:szCs w:val="24"/>
      <w:u w:val="single"/>
    </w:rPr>
  </w:style>
  <w:style w:type="character" w:customStyle="1" w:styleId="Heading3Char">
    <w:name w:val="Heading 3 Char"/>
    <w:basedOn w:val="DefaultParagraphFont"/>
    <w:link w:val="Heading3"/>
    <w:uiPriority w:val="9"/>
    <w:rsid w:val="00E75F2E"/>
    <w:rPr>
      <w:rFonts w:asciiTheme="majorHAnsi" w:eastAsiaTheme="majorEastAsia" w:hAnsiTheme="majorHAnsi" w:cstheme="majorBidi"/>
      <w:b/>
      <w:bCs/>
      <w:color w:val="4F81BD" w:themeColor="accent1"/>
    </w:rPr>
  </w:style>
  <w:style w:type="paragraph" w:styleId="BodyText2">
    <w:name w:val="Body Text 2"/>
    <w:basedOn w:val="Normal"/>
    <w:link w:val="BodyText2Char"/>
    <w:rsid w:val="00E75F2E"/>
    <w:pPr>
      <w:spacing w:after="0" w:line="240" w:lineRule="auto"/>
      <w:jc w:val="both"/>
    </w:pPr>
    <w:rPr>
      <w:rFonts w:ascii="Tahoma" w:eastAsia="Times New Roman" w:hAnsi="Tahoma" w:cs="Times New Roman"/>
      <w:sz w:val="24"/>
      <w:szCs w:val="20"/>
    </w:rPr>
  </w:style>
  <w:style w:type="character" w:customStyle="1" w:styleId="BodyText2Char">
    <w:name w:val="Body Text 2 Char"/>
    <w:basedOn w:val="DefaultParagraphFont"/>
    <w:link w:val="BodyText2"/>
    <w:rsid w:val="00E75F2E"/>
    <w:rPr>
      <w:rFonts w:ascii="Tahoma" w:eastAsia="Times New Roman" w:hAnsi="Tahoma" w:cs="Times New Roman"/>
      <w:sz w:val="24"/>
      <w:szCs w:val="20"/>
    </w:rPr>
  </w:style>
  <w:style w:type="paragraph" w:styleId="NormalWeb">
    <w:name w:val="Normal (Web)"/>
    <w:basedOn w:val="Normal"/>
    <w:uiPriority w:val="99"/>
    <w:unhideWhenUsed/>
    <w:rsid w:val="006D6E7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F6A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A1F"/>
  </w:style>
  <w:style w:type="paragraph" w:styleId="BalloonText">
    <w:name w:val="Balloon Text"/>
    <w:basedOn w:val="Normal"/>
    <w:link w:val="BalloonTextChar"/>
    <w:uiPriority w:val="99"/>
    <w:semiHidden/>
    <w:unhideWhenUsed/>
    <w:rsid w:val="005F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9592">
      <w:bodyDiv w:val="1"/>
      <w:marLeft w:val="0"/>
      <w:marRight w:val="0"/>
      <w:marTop w:val="0"/>
      <w:marBottom w:val="0"/>
      <w:divBdr>
        <w:top w:val="none" w:sz="0" w:space="0" w:color="auto"/>
        <w:left w:val="none" w:sz="0" w:space="0" w:color="auto"/>
        <w:bottom w:val="none" w:sz="0" w:space="0" w:color="auto"/>
        <w:right w:val="none" w:sz="0" w:space="0" w:color="auto"/>
      </w:divBdr>
    </w:div>
    <w:div w:id="495147224">
      <w:bodyDiv w:val="1"/>
      <w:marLeft w:val="0"/>
      <w:marRight w:val="0"/>
      <w:marTop w:val="0"/>
      <w:marBottom w:val="0"/>
      <w:divBdr>
        <w:top w:val="none" w:sz="0" w:space="0" w:color="auto"/>
        <w:left w:val="none" w:sz="0" w:space="0" w:color="auto"/>
        <w:bottom w:val="none" w:sz="0" w:space="0" w:color="auto"/>
        <w:right w:val="none" w:sz="0" w:space="0" w:color="auto"/>
      </w:divBdr>
    </w:div>
    <w:div w:id="18290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KRISHNAMURTHY</dc:creator>
  <cp:lastModifiedBy>Admin</cp:lastModifiedBy>
  <cp:revision>2</cp:revision>
  <cp:lastPrinted>2019-07-10T10:50:00Z</cp:lastPrinted>
  <dcterms:created xsi:type="dcterms:W3CDTF">2019-07-10T10:58:00Z</dcterms:created>
  <dcterms:modified xsi:type="dcterms:W3CDTF">2019-07-10T10:58:00Z</dcterms:modified>
</cp:coreProperties>
</file>